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19" w:rsidRDefault="00C9445B" w:rsidP="001A5315">
      <w:pPr>
        <w:spacing w:after="0"/>
      </w:pPr>
      <w:r>
        <w:rPr>
          <w:rFonts w:ascii="Lucida Calligraphy" w:hAnsi="Lucida Calligraphy"/>
          <w:noProof/>
          <w:color w:val="1F4E79" w:themeColor="accent1" w:themeShade="80"/>
          <w:sz w:val="24"/>
          <w:lang w:eastAsia="tr-TR"/>
        </w:rPr>
        <mc:AlternateContent>
          <mc:Choice Requires="wps">
            <w:drawing>
              <wp:anchor distT="0" distB="0" distL="114300" distR="114300" simplePos="0" relativeHeight="251659264" behindDoc="0" locked="0" layoutInCell="1" allowOverlap="1" wp14:anchorId="3A6F2687" wp14:editId="5525EBDF">
                <wp:simplePos x="0" y="0"/>
                <wp:positionH relativeFrom="column">
                  <wp:posOffset>-316230</wp:posOffset>
                </wp:positionH>
                <wp:positionV relativeFrom="paragraph">
                  <wp:posOffset>192405</wp:posOffset>
                </wp:positionV>
                <wp:extent cx="3968750" cy="1885950"/>
                <wp:effectExtent l="0" t="0" r="0" b="0"/>
                <wp:wrapNone/>
                <wp:docPr id="2" name="Dikdörtgen 2"/>
                <wp:cNvGraphicFramePr/>
                <a:graphic xmlns:a="http://schemas.openxmlformats.org/drawingml/2006/main">
                  <a:graphicData uri="http://schemas.microsoft.com/office/word/2010/wordprocessingShape">
                    <wps:wsp>
                      <wps:cNvSpPr/>
                      <wps:spPr>
                        <a:xfrm>
                          <a:off x="0" y="0"/>
                          <a:ext cx="3968750" cy="188595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C9445B" w:rsidRDefault="00C9445B" w:rsidP="00C9445B">
                            <w:pPr>
                              <w:jc w:val="center"/>
                              <w:rPr>
                                <w:rFonts w:ascii="Monotype Corsiva" w:hAnsi="Monotype Corsiva"/>
                                <w:b/>
                                <w:color w:val="1F4E79" w:themeColor="accent1" w:themeShade="80"/>
                                <w:sz w:val="36"/>
                              </w:rPr>
                            </w:pPr>
                          </w:p>
                          <w:p w:rsidR="00C9445B" w:rsidRPr="00C9445B" w:rsidRDefault="00C9445B" w:rsidP="00C9445B">
                            <w:pPr>
                              <w:jc w:val="center"/>
                              <w:rPr>
                                <w:rFonts w:ascii="Monotype Corsiva" w:hAnsi="Monotype Corsiva"/>
                                <w:b/>
                                <w:color w:val="1F4E79" w:themeColor="accent1" w:themeShade="80"/>
                                <w:sz w:val="36"/>
                              </w:rPr>
                            </w:pPr>
                            <w:r w:rsidRPr="00C9445B">
                              <w:rPr>
                                <w:rFonts w:ascii="Monotype Corsiva" w:hAnsi="Monotype Corsiva"/>
                                <w:b/>
                                <w:color w:val="1F4E79" w:themeColor="accent1" w:themeShade="80"/>
                                <w:sz w:val="36"/>
                              </w:rPr>
                              <w:t>DÜNYA UYKU GÜNÜ</w:t>
                            </w:r>
                          </w:p>
                          <w:p w:rsidR="00C9445B" w:rsidRPr="00C9445B" w:rsidRDefault="00C9445B" w:rsidP="00C9445B">
                            <w:pPr>
                              <w:jc w:val="center"/>
                              <w:rPr>
                                <w:rFonts w:ascii="Monotype Corsiva" w:hAnsi="Monotype Corsiva"/>
                                <w:b/>
                                <w:color w:val="1F4E79" w:themeColor="accent1" w:themeShade="80"/>
                                <w:sz w:val="36"/>
                              </w:rPr>
                            </w:pPr>
                            <w:r w:rsidRPr="00C9445B">
                              <w:rPr>
                                <w:rFonts w:ascii="Monotype Corsiva" w:hAnsi="Monotype Corsiva"/>
                                <w:b/>
                                <w:color w:val="1F4E79" w:themeColor="accent1" w:themeShade="80"/>
                                <w:sz w:val="36"/>
                              </w:rPr>
                              <w:t>19 MART 2021</w:t>
                            </w:r>
                          </w:p>
                          <w:p w:rsidR="00C9445B" w:rsidRPr="00C9445B" w:rsidRDefault="00C9445B" w:rsidP="00C9445B">
                            <w:pPr>
                              <w:jc w:val="center"/>
                              <w:rPr>
                                <w:rFonts w:ascii="Monotype Corsiva" w:hAnsi="Monotype Corsiva"/>
                                <w:b/>
                                <w:color w:val="1F4E79" w:themeColor="accent1" w:themeShade="80"/>
                                <w:sz w:val="36"/>
                              </w:rPr>
                            </w:pPr>
                            <w:r w:rsidRPr="00C9445B">
                              <w:rPr>
                                <w:rFonts w:ascii="Monotype Corsiva" w:hAnsi="Monotype Corsiva"/>
                                <w:b/>
                                <w:color w:val="1F4E79" w:themeColor="accent1" w:themeShade="80"/>
                                <w:sz w:val="36"/>
                              </w:rPr>
                              <w:t>DÜZENL</w:t>
                            </w:r>
                            <w:r w:rsidRPr="00C9445B">
                              <w:rPr>
                                <w:rFonts w:ascii="Monotype Corsiva" w:hAnsi="Monotype Corsiva" w:cs="Cambria"/>
                                <w:b/>
                                <w:color w:val="1F4E79" w:themeColor="accent1" w:themeShade="80"/>
                                <w:sz w:val="36"/>
                              </w:rPr>
                              <w:t>İ</w:t>
                            </w:r>
                            <w:r w:rsidRPr="00C9445B">
                              <w:rPr>
                                <w:rFonts w:ascii="Monotype Corsiva" w:hAnsi="Monotype Corsiva"/>
                                <w:b/>
                                <w:color w:val="1F4E79" w:themeColor="accent1" w:themeShade="80"/>
                                <w:sz w:val="36"/>
                              </w:rPr>
                              <w:t xml:space="preserve"> UYKU, SA</w:t>
                            </w:r>
                            <w:r w:rsidRPr="00C9445B">
                              <w:rPr>
                                <w:rFonts w:ascii="Monotype Corsiva" w:hAnsi="Monotype Corsiva" w:cs="Cambria"/>
                                <w:b/>
                                <w:color w:val="1F4E79" w:themeColor="accent1" w:themeShade="80"/>
                                <w:sz w:val="36"/>
                              </w:rPr>
                              <w:t>Ğ</w:t>
                            </w:r>
                            <w:r w:rsidRPr="00C9445B">
                              <w:rPr>
                                <w:rFonts w:ascii="Monotype Corsiva" w:hAnsi="Monotype Corsiva"/>
                                <w:b/>
                                <w:color w:val="1F4E79" w:themeColor="accent1" w:themeShade="80"/>
                                <w:sz w:val="36"/>
                              </w:rPr>
                              <w:t>LIKLI GELECEK</w:t>
                            </w:r>
                          </w:p>
                          <w:p w:rsidR="00C9445B" w:rsidRDefault="00C9445B" w:rsidP="00C944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6F2687" id="Dikdörtgen 2" o:spid="_x0000_s1026" style="position:absolute;margin-left:-24.9pt;margin-top:15.15pt;width:312.5pt;height:1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" fillcolor="white [3201]" stroked="f" strokeweight="1pt">
                <v:textbox>
                  <w:txbxContent>
                    <w:p w:rsidR="00C9445B" w:rsidRDefault="00C9445B" w:rsidP="00C9445B">
                      <w:pPr>
                        <w:jc w:val="center"/>
                        <w:rPr>
                          <w:rFonts w:ascii="Monotype Corsiva" w:hAnsi="Monotype Corsiva"/>
                          <w:b/>
                          <w:color w:val="1F4E79" w:themeColor="accent1" w:themeShade="80"/>
                          <w:sz w:val="36"/>
                        </w:rPr>
                      </w:pPr>
                    </w:p>
                    <w:p w:rsidR="00C9445B" w:rsidRPr="00C9445B" w:rsidRDefault="00C9445B" w:rsidP="00C9445B">
                      <w:pPr>
                        <w:jc w:val="center"/>
                        <w:rPr>
                          <w:rFonts w:ascii="Monotype Corsiva" w:hAnsi="Monotype Corsiva"/>
                          <w:b/>
                          <w:color w:val="1F4E79" w:themeColor="accent1" w:themeShade="80"/>
                          <w:sz w:val="36"/>
                        </w:rPr>
                      </w:pPr>
                      <w:r w:rsidRPr="00C9445B">
                        <w:rPr>
                          <w:rFonts w:ascii="Monotype Corsiva" w:hAnsi="Monotype Corsiva"/>
                          <w:b/>
                          <w:color w:val="1F4E79" w:themeColor="accent1" w:themeShade="80"/>
                          <w:sz w:val="36"/>
                        </w:rPr>
                        <w:t>DÜNYA UYKU GÜNÜ</w:t>
                      </w:r>
                    </w:p>
                    <w:p w:rsidR="00C9445B" w:rsidRPr="00C9445B" w:rsidRDefault="00C9445B" w:rsidP="00C9445B">
                      <w:pPr>
                        <w:jc w:val="center"/>
                        <w:rPr>
                          <w:rFonts w:ascii="Monotype Corsiva" w:hAnsi="Monotype Corsiva"/>
                          <w:b/>
                          <w:color w:val="1F4E79" w:themeColor="accent1" w:themeShade="80"/>
                          <w:sz w:val="36"/>
                        </w:rPr>
                      </w:pPr>
                      <w:r w:rsidRPr="00C9445B">
                        <w:rPr>
                          <w:rFonts w:ascii="Monotype Corsiva" w:hAnsi="Monotype Corsiva"/>
                          <w:b/>
                          <w:color w:val="1F4E79" w:themeColor="accent1" w:themeShade="80"/>
                          <w:sz w:val="36"/>
                        </w:rPr>
                        <w:t>19 MART 2021</w:t>
                      </w:r>
                    </w:p>
                    <w:p w:rsidR="00C9445B" w:rsidRPr="00C9445B" w:rsidRDefault="00C9445B" w:rsidP="00C9445B">
                      <w:pPr>
                        <w:jc w:val="center"/>
                        <w:rPr>
                          <w:rFonts w:ascii="Monotype Corsiva" w:hAnsi="Monotype Corsiva"/>
                          <w:b/>
                          <w:color w:val="1F4E79" w:themeColor="accent1" w:themeShade="80"/>
                          <w:sz w:val="36"/>
                        </w:rPr>
                      </w:pPr>
                      <w:r w:rsidRPr="00C9445B">
                        <w:rPr>
                          <w:rFonts w:ascii="Monotype Corsiva" w:hAnsi="Monotype Corsiva"/>
                          <w:b/>
                          <w:color w:val="1F4E79" w:themeColor="accent1" w:themeShade="80"/>
                          <w:sz w:val="36"/>
                        </w:rPr>
                        <w:t>DÜZENL</w:t>
                      </w:r>
                      <w:r w:rsidRPr="00C9445B">
                        <w:rPr>
                          <w:rFonts w:ascii="Monotype Corsiva" w:hAnsi="Monotype Corsiva" w:cs="Cambria"/>
                          <w:b/>
                          <w:color w:val="1F4E79" w:themeColor="accent1" w:themeShade="80"/>
                          <w:sz w:val="36"/>
                        </w:rPr>
                        <w:t>İ</w:t>
                      </w:r>
                      <w:r w:rsidRPr="00C9445B">
                        <w:rPr>
                          <w:rFonts w:ascii="Monotype Corsiva" w:hAnsi="Monotype Corsiva"/>
                          <w:b/>
                          <w:color w:val="1F4E79" w:themeColor="accent1" w:themeShade="80"/>
                          <w:sz w:val="36"/>
                        </w:rPr>
                        <w:t xml:space="preserve"> UYKU, SA</w:t>
                      </w:r>
                      <w:r w:rsidRPr="00C9445B">
                        <w:rPr>
                          <w:rFonts w:ascii="Monotype Corsiva" w:hAnsi="Monotype Corsiva" w:cs="Cambria"/>
                          <w:b/>
                          <w:color w:val="1F4E79" w:themeColor="accent1" w:themeShade="80"/>
                          <w:sz w:val="36"/>
                        </w:rPr>
                        <w:t>Ğ</w:t>
                      </w:r>
                      <w:r w:rsidRPr="00C9445B">
                        <w:rPr>
                          <w:rFonts w:ascii="Monotype Corsiva" w:hAnsi="Monotype Corsiva"/>
                          <w:b/>
                          <w:color w:val="1F4E79" w:themeColor="accent1" w:themeShade="80"/>
                          <w:sz w:val="36"/>
                        </w:rPr>
                        <w:t>LIKLI GELECEK</w:t>
                      </w:r>
                    </w:p>
                    <w:p w:rsidR="00C9445B" w:rsidRDefault="00C9445B" w:rsidP="00C9445B">
                      <w:pPr>
                        <w:jc w:val="center"/>
                      </w:pPr>
                    </w:p>
                  </w:txbxContent>
                </v:textbox>
              </v:rect>
            </w:pict>
          </mc:Fallback>
        </mc:AlternateContent>
      </w:r>
    </w:p>
    <w:p w:rsidR="001A5315" w:rsidRDefault="00C9445B" w:rsidP="00C9445B">
      <w:pPr>
        <w:jc w:val="right"/>
      </w:pPr>
      <w:r>
        <w:t xml:space="preserve">                                                                                                                         </w:t>
      </w:r>
      <w:r w:rsidRPr="00C9445B">
        <w:rPr>
          <w:rFonts w:ascii="Lucida Calligraphy" w:hAnsi="Lucida Calligraphy"/>
          <w:color w:val="1F4E79" w:themeColor="accent1" w:themeShade="80"/>
          <w:sz w:val="24"/>
        </w:rPr>
        <w:drawing>
          <wp:inline distT="0" distB="0" distL="0" distR="0" wp14:anchorId="061A0A18" wp14:editId="3001E2CF">
            <wp:extent cx="1765142" cy="1849755"/>
            <wp:effectExtent l="76200" t="57150" r="83185" b="112395"/>
            <wp:docPr id="3" name="Picture 2" descr="C:\Users\drderyak\Desktop\Yeni klasör\DSC_7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rderyak\Desktop\Yeni klasör\DSC_7475.JPG"/>
                    <pic:cNvPicPr>
                      <a:picLocks noChangeAspect="1" noChangeArrowheads="1"/>
                    </pic:cNvPicPr>
                  </pic:nvPicPr>
                  <pic:blipFill rotWithShape="1">
                    <a:blip r:embed="rId4" cstate="print"/>
                    <a:srcRect b="32500"/>
                    <a:stretch/>
                  </pic:blipFill>
                  <pic:spPr bwMode="auto">
                    <a:xfrm>
                      <a:off x="0" y="0"/>
                      <a:ext cx="1852871" cy="194168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6019" w:rsidRDefault="00E76D8A">
      <w:r>
        <w:t>Sevgili meslektaşlarımız,</w:t>
      </w:r>
    </w:p>
    <w:p w:rsidR="00900EB3" w:rsidRDefault="001A5315" w:rsidP="001A5315">
      <w:pPr>
        <w:spacing w:line="360" w:lineRule="auto"/>
        <w:ind w:firstLine="708"/>
        <w:jc w:val="both"/>
      </w:pPr>
      <w:r>
        <w:t xml:space="preserve">Dünya Uyku Birliği (World </w:t>
      </w:r>
      <w:proofErr w:type="spellStart"/>
      <w:r>
        <w:t>Sleep</w:t>
      </w:r>
      <w:proofErr w:type="spellEnd"/>
      <w:r>
        <w:t xml:space="preserve"> </w:t>
      </w:r>
      <w:proofErr w:type="spellStart"/>
      <w:r>
        <w:t>Association</w:t>
      </w:r>
      <w:proofErr w:type="spellEnd"/>
      <w:r>
        <w:t xml:space="preserve">) </w:t>
      </w:r>
      <w:r w:rsidR="00900EB3">
        <w:t xml:space="preserve">2007 yılından itibaren her yıl düzenli olarak </w:t>
      </w:r>
      <w:r>
        <w:t xml:space="preserve">Dünya Uyku Günü’nü </w:t>
      </w:r>
      <w:r w:rsidR="00900EB3">
        <w:t>kutla</w:t>
      </w:r>
      <w:r>
        <w:t xml:space="preserve">maktadır. Tüm dünyada düzenlenen toplantılar ile </w:t>
      </w:r>
      <w:r w:rsidR="00900EB3">
        <w:t xml:space="preserve">gerek hekimler arasında gerekse tüm toplumda </w:t>
      </w:r>
      <w:r>
        <w:t>uykunu</w:t>
      </w:r>
      <w:bookmarkStart w:id="0" w:name="_GoBack"/>
      <w:bookmarkEnd w:id="0"/>
      <w:r>
        <w:t xml:space="preserve">n yaşantımızdaki yeri ve önemini vurgulamayı </w:t>
      </w:r>
      <w:r w:rsidR="00900EB3">
        <w:t xml:space="preserve">hedefleyen bir gündür. </w:t>
      </w:r>
      <w:r>
        <w:t xml:space="preserve">Dünya Uyku Günü etkinlikleri ile uyku ile ilişkili güncel sorunlar tartışılmakta, </w:t>
      </w:r>
      <w:r w:rsidR="00900EB3">
        <w:t xml:space="preserve">uyku hastalıklarının </w:t>
      </w:r>
      <w:proofErr w:type="spellStart"/>
      <w:r w:rsidR="00900EB3">
        <w:t>kardiyovasküler</w:t>
      </w:r>
      <w:proofErr w:type="spellEnd"/>
      <w:r w:rsidR="00900EB3">
        <w:t xml:space="preserve"> ve diğer </w:t>
      </w:r>
      <w:r>
        <w:t xml:space="preserve">sistemler </w:t>
      </w:r>
      <w:r w:rsidR="00900EB3">
        <w:t>üzerindeki negat</w:t>
      </w:r>
      <w:r>
        <w:t>if etkilerine dair farkındalık</w:t>
      </w:r>
      <w:r w:rsidR="00900EB3">
        <w:t xml:space="preserve"> arttırılma</w:t>
      </w:r>
      <w:r>
        <w:t xml:space="preserve">ktadır. Böylelikle, uyku tıbbı ile ilişkili diğer tüm alanlarda görev alan hekimlerin de katılımı </w:t>
      </w:r>
      <w:r w:rsidR="00900EB3">
        <w:t>hedeflenmekte</w:t>
      </w:r>
      <w:r>
        <w:t xml:space="preserve"> ve </w:t>
      </w:r>
      <w:proofErr w:type="spellStart"/>
      <w:r>
        <w:t>multi-disipliner</w:t>
      </w:r>
      <w:proofErr w:type="spellEnd"/>
      <w:r>
        <w:t xml:space="preserve"> bir yaklaşım ile tüm hekimlerin tecrübelerini paylaşmaları için imkân sunulmaktadır</w:t>
      </w:r>
      <w:r w:rsidR="00900EB3">
        <w:t xml:space="preserve">. </w:t>
      </w:r>
      <w:r>
        <w:t>Sağlıklı gelecek nesillerin kurulması için</w:t>
      </w:r>
      <w:r w:rsidR="00900EB3">
        <w:t xml:space="preserve">, bu yıl </w:t>
      </w:r>
      <w:r>
        <w:t xml:space="preserve">19 </w:t>
      </w:r>
      <w:r w:rsidR="00900EB3">
        <w:t xml:space="preserve">Mart’ta, </w:t>
      </w:r>
      <w:r>
        <w:t xml:space="preserve">düzenli ve sağlıklı bir </w:t>
      </w:r>
      <w:r w:rsidR="00900EB3">
        <w:t>uyku diliyoruz.</w:t>
      </w:r>
    </w:p>
    <w:p w:rsidR="00900EB3" w:rsidRDefault="00E76D8A" w:rsidP="001A5315">
      <w:pPr>
        <w:spacing w:line="360" w:lineRule="auto"/>
        <w:ind w:firstLine="708"/>
        <w:jc w:val="both"/>
      </w:pPr>
      <w:r>
        <w:t xml:space="preserve">Uykunun yaşamımızdaki yeri ve önemini vurgulamak amacı ile her yıl düzenli olarak kutlanan Dünya Uyku Günü, bu yıl 19 Mart 2021 tarihinde tüm dünyadaki etkinlikler ile kutlanmaktadır. Türk </w:t>
      </w:r>
      <w:r w:rsidR="00382881">
        <w:t xml:space="preserve">Nöroloji Derneği Uyku Tıbbı Çalışma Grubu olarak bizler de, 20 Mart 2021 Cumartesi günü </w:t>
      </w:r>
      <w:r w:rsidR="006528D0">
        <w:t>-</w:t>
      </w:r>
      <w:proofErr w:type="gramStart"/>
      <w:r w:rsidR="00382881">
        <w:t>online</w:t>
      </w:r>
      <w:proofErr w:type="gramEnd"/>
      <w:r w:rsidR="006528D0">
        <w:t>-</w:t>
      </w:r>
      <w:r w:rsidR="00382881">
        <w:t xml:space="preserve"> olarak düzenlenecek olan 4. Ankara Uyku Tıbbı Çalıştay Toplantısı ile sağlıklı bir uyku yapısının önemini,</w:t>
      </w:r>
      <w:r w:rsidR="00382881" w:rsidRPr="00382881">
        <w:t xml:space="preserve"> </w:t>
      </w:r>
      <w:r w:rsidR="00382881">
        <w:t xml:space="preserve">nörolojik hastalıklar birlikteliğinde tartışacağız. Bir tam günlük bir </w:t>
      </w:r>
      <w:proofErr w:type="gramStart"/>
      <w:r w:rsidR="00382881">
        <w:t>sempozyum</w:t>
      </w:r>
      <w:proofErr w:type="gramEnd"/>
      <w:r w:rsidR="00382881">
        <w:t xml:space="preserve"> olarak planlanan etkinliğimizde, Nörolojik Hastalıklar ve Uyku Bozuklukları birlikteliğinde tedavi yaklaşımlarını ele almayı hedefledik. Nöroloji kliniğinde en sık karşılaştığımız inme, Parkinson hastalığı, </w:t>
      </w:r>
      <w:r w:rsidR="006528D0">
        <w:t>e</w:t>
      </w:r>
      <w:r w:rsidR="00382881">
        <w:t xml:space="preserve">pilepsi ve </w:t>
      </w:r>
      <w:proofErr w:type="spellStart"/>
      <w:r w:rsidR="006528D0">
        <w:t>b</w:t>
      </w:r>
      <w:r w:rsidR="00382881">
        <w:t>aşağrısı</w:t>
      </w:r>
      <w:proofErr w:type="spellEnd"/>
      <w:r w:rsidR="00382881">
        <w:t xml:space="preserve"> ile sıkça birliktelik gösteren uyku bozukluklarının varlığında tedavide hangi özelliklere dikkat etmemiz gerektiği, standart yaklaşımlardan farklı hangi uygulamaları ya da tedavi tercihinde bulunmamız gerektiğine dair paylaşımlarda bulunacağız. Tüm hekimlerimizin Dünya Uyku Günü’nü kutlar, toplantımızda birlikte olmayı dileriz.</w:t>
      </w:r>
    </w:p>
    <w:p w:rsidR="00900EB3" w:rsidRDefault="00382881" w:rsidP="00900EB3">
      <w:pPr>
        <w:spacing w:line="360" w:lineRule="auto"/>
      </w:pPr>
      <w:r>
        <w:t>Herkese düzenli bir uyku ve sağlıklı bir gelecek dileriz.</w:t>
      </w:r>
    </w:p>
    <w:p w:rsidR="00900EB3" w:rsidRDefault="00382881" w:rsidP="00900EB3">
      <w:pPr>
        <w:spacing w:line="360" w:lineRule="auto"/>
      </w:pPr>
      <w:r>
        <w:t>Doç. Dr. Gülçin Benbir Şenel</w:t>
      </w:r>
    </w:p>
    <w:p w:rsidR="00382881" w:rsidRDefault="00382881" w:rsidP="00900EB3">
      <w:pPr>
        <w:spacing w:line="360" w:lineRule="auto"/>
      </w:pPr>
      <w:r>
        <w:t>Uyku Tıbbı Çalışma Grubu adına</w:t>
      </w:r>
    </w:p>
    <w:p w:rsidR="007E6019" w:rsidRDefault="007E6019" w:rsidP="001A5315">
      <w:pPr>
        <w:spacing w:after="0"/>
      </w:pPr>
      <w:r>
        <w:rPr>
          <w:noProof/>
          <w:lang w:eastAsia="tr-TR"/>
        </w:rPr>
        <w:drawing>
          <wp:inline distT="0" distB="0" distL="0" distR="0" wp14:anchorId="2E224C46" wp14:editId="74D4DB24">
            <wp:extent cx="5346392" cy="74656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12" t="35006" r="4662" b="41950"/>
                    <a:stretch/>
                  </pic:blipFill>
                  <pic:spPr bwMode="auto">
                    <a:xfrm>
                      <a:off x="0" y="0"/>
                      <a:ext cx="5347474" cy="746718"/>
                    </a:xfrm>
                    <a:prstGeom prst="rect">
                      <a:avLst/>
                    </a:prstGeom>
                    <a:ln>
                      <a:noFill/>
                    </a:ln>
                    <a:extLst>
                      <a:ext uri="{53640926-AAD7-44D8-BBD7-CCE9431645EC}">
                        <a14:shadowObscured xmlns:a14="http://schemas.microsoft.com/office/drawing/2010/main"/>
                      </a:ext>
                    </a:extLst>
                  </pic:spPr>
                </pic:pic>
              </a:graphicData>
            </a:graphic>
          </wp:inline>
        </w:drawing>
      </w:r>
    </w:p>
    <w:sectPr w:rsidR="007E6019" w:rsidSect="00C9445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19"/>
    <w:rsid w:val="00197DB1"/>
    <w:rsid w:val="001A5315"/>
    <w:rsid w:val="00382881"/>
    <w:rsid w:val="006528D0"/>
    <w:rsid w:val="00753634"/>
    <w:rsid w:val="007E6019"/>
    <w:rsid w:val="00900EB3"/>
    <w:rsid w:val="00924801"/>
    <w:rsid w:val="00C9445B"/>
    <w:rsid w:val="00E76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201"/>
  <w15:chartTrackingRefBased/>
  <w15:docId w15:val="{0A658EC1-38DB-403A-82B4-51593A9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benbir</dc:creator>
  <cp:keywords/>
  <dc:description/>
  <cp:lastModifiedBy>gulcin benbir</cp:lastModifiedBy>
  <cp:revision>5</cp:revision>
  <cp:lastPrinted>2020-11-30T15:14:00Z</cp:lastPrinted>
  <dcterms:created xsi:type="dcterms:W3CDTF">2020-11-30T12:03:00Z</dcterms:created>
  <dcterms:modified xsi:type="dcterms:W3CDTF">2021-03-16T20:01:00Z</dcterms:modified>
</cp:coreProperties>
</file>