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9B" w:rsidRPr="00F8179B" w:rsidRDefault="00F8179B" w:rsidP="00F8179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D2228"/>
          <w:szCs w:val="24"/>
          <w:lang w:eastAsia="tr-TR"/>
        </w:rPr>
      </w:pPr>
      <w:r w:rsidRPr="00F8179B">
        <w:rPr>
          <w:rFonts w:eastAsia="Times New Roman" w:cs="Times New Roman"/>
          <w:color w:val="1D2228"/>
          <w:szCs w:val="24"/>
          <w:lang w:eastAsia="tr-TR"/>
        </w:rPr>
        <w:t>Nöromusküler Hastalıklar için Biyopsi Yapılabilen Merkezler (İllere göre alfabetik olarak):</w:t>
      </w:r>
    </w:p>
    <w:p w:rsidR="00F8179B" w:rsidRPr="00F8179B" w:rsidRDefault="00F8179B" w:rsidP="00F8179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D2228"/>
          <w:szCs w:val="24"/>
          <w:lang w:eastAsia="tr-TR"/>
        </w:rPr>
      </w:pPr>
      <w:r w:rsidRPr="00F8179B">
        <w:rPr>
          <w:rFonts w:eastAsia="Times New Roman" w:cs="Times New Roman"/>
          <w:color w:val="1D2228"/>
          <w:szCs w:val="24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414"/>
        <w:gridCol w:w="1209"/>
        <w:gridCol w:w="1209"/>
        <w:gridCol w:w="1210"/>
        <w:gridCol w:w="2943"/>
      </w:tblGrid>
      <w:tr w:rsidR="00F8179B" w:rsidRPr="00F8179B" w:rsidTr="00F8179B"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İl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Merkez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Kas biyopsisi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Sinir biyopsisi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Deri biyopsisi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Başvuru şartı</w:t>
            </w:r>
          </w:p>
        </w:tc>
      </w:tr>
      <w:tr w:rsidR="00F8179B" w:rsidRPr="00F8179B" w:rsidTr="00F8179B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Adana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Çukurova Üniversitesi Tıp Fakültesi Balcalı Hastanesi Nöroloji Anabilim Dalı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Hayır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Ayaktan randevuyla gelen hastalara uygulanıyor</w:t>
            </w:r>
            <w:r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. Ayrıca, d</w:t>
            </w:r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ışarıdan istek </w:t>
            </w:r>
            <w:proofErr w:type="gramStart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kağıdıyla</w:t>
            </w:r>
            <w:proofErr w:type="gramEnd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 laboratuvara gönderilen kas ve sinir dokuları değerlendiriliyor</w:t>
            </w:r>
          </w:p>
        </w:tc>
      </w:tr>
      <w:tr w:rsidR="00F8179B" w:rsidRPr="00F8179B" w:rsidTr="00F8179B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Ankara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Hacettepe Üniversitesi Tıp Fakültesi Erişkin Hastanesi Nöroloji Anabilim Dalı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Hekim tarafından klinik bilgileri ile birlikte </w:t>
            </w:r>
            <w:proofErr w:type="spellStart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refere</w:t>
            </w:r>
            <w:proofErr w:type="spellEnd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 edilen ve önceden randevu oluşturulan hastalara uygulanıyor.  Nöromusküler Hastalıklar Laboratuvarında değerlendiriliyor</w:t>
            </w:r>
          </w:p>
        </w:tc>
      </w:tr>
      <w:tr w:rsidR="00F8179B" w:rsidRPr="00F8179B" w:rsidTr="00F8179B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Bursa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Uludağ Üniversitesi Sağlık Uygulama ve Araştırma Merkezi Uludağ Üniversitesi Hastanesi Nöroloji Anabilim Dalı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Hayır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 xml:space="preserve">Nöroloji polikliniğine başvuran veya hekim tarafından klinik bilgileri ile </w:t>
            </w:r>
            <w:proofErr w:type="spellStart"/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refere</w:t>
            </w:r>
            <w:proofErr w:type="spellEnd"/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 xml:space="preserve"> edilen hastaların biyopsisi hastanede alınıyor. Patoloji tarafından değerlendiriliyor.</w:t>
            </w:r>
          </w:p>
        </w:tc>
      </w:tr>
      <w:tr w:rsidR="00F8179B" w:rsidRPr="00F8179B" w:rsidTr="00376D82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İstanbul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376D8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İstanbul Üniversitesi İstanbul Tıp Fakültesi</w:t>
            </w:r>
            <w:r w:rsidR="00376D82">
              <w:rPr>
                <w:rFonts w:eastAsia="Times New Roman" w:cs="Times New Roman"/>
                <w:color w:val="1D2228"/>
                <w:szCs w:val="24"/>
                <w:lang w:eastAsia="tr-TR"/>
              </w:rPr>
              <w:t xml:space="preserve"> </w:t>
            </w: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Hastanesi Nöroloji Anabilim Dalı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Ayaktan randevuyla gelen hastalara uygulanıyor. Ayrıca, dışarıdan istek </w:t>
            </w:r>
            <w:proofErr w:type="gramStart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kağıdıyla</w:t>
            </w:r>
            <w:proofErr w:type="gramEnd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 laboratuvara gönderilen kas ve sinir dokuları da Nöromusküler Hastalıklar Laboratuvarında değerlendiriliyor</w:t>
            </w:r>
          </w:p>
        </w:tc>
      </w:tr>
      <w:tr w:rsidR="00F8179B" w:rsidRPr="00F8179B" w:rsidTr="00F8179B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İstanbul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 xml:space="preserve">Koç Üniversitesi Hastanesi Nöroloji </w:t>
            </w: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lastRenderedPageBreak/>
              <w:t>Anabilim Dalı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lastRenderedPageBreak/>
              <w:t>Evet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Hayır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Hayır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Ayaktan randevuyla gelen hastalara uygulanıyor. Ayrıca, dışarıdan istek </w:t>
            </w:r>
            <w:proofErr w:type="gramStart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kağıdıyla</w:t>
            </w:r>
            <w:proofErr w:type="gramEnd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 laboratuvara gönderilen kas dokusu da </w:t>
            </w:r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lastRenderedPageBreak/>
              <w:t xml:space="preserve">değerlendiriliyor. Bunun için biyopsiden önceki gün veya o sabah </w:t>
            </w:r>
            <w:proofErr w:type="spellStart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Bio</w:t>
            </w:r>
            <w:proofErr w:type="spellEnd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. Kerem Kayhan'a (0534 330 9098) haber verilmesi gerekiyor</w:t>
            </w:r>
          </w:p>
        </w:tc>
      </w:tr>
      <w:tr w:rsidR="00F8179B" w:rsidRPr="00F8179B" w:rsidTr="00F8179B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lastRenderedPageBreak/>
              <w:t>İzmir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376D8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İzmir Demokrasi Üniversitesi Buca Seyfi Demirsoy Eğitim ve Araştırma Hastanesi</w:t>
            </w:r>
            <w:r w:rsidR="00376D82">
              <w:rPr>
                <w:rFonts w:eastAsia="Times New Roman" w:cs="Times New Roman"/>
                <w:color w:val="1D2228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Patoloji Anabilim Dalı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Evet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lang w:eastAsia="tr-TR"/>
              </w:rPr>
              <w:t>Hayır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9B" w:rsidRPr="00F8179B" w:rsidRDefault="00F8179B" w:rsidP="00F8179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1D2228"/>
                <w:szCs w:val="24"/>
                <w:lang w:eastAsia="tr-TR"/>
              </w:rPr>
            </w:pPr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Dışarıdan istek </w:t>
            </w:r>
            <w:proofErr w:type="gramStart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>kağıdıyla</w:t>
            </w:r>
            <w:proofErr w:type="gramEnd"/>
            <w:r w:rsidRPr="00F8179B">
              <w:rPr>
                <w:rFonts w:eastAsia="Times New Roman" w:cs="Times New Roman"/>
                <w:color w:val="1D2228"/>
                <w:szCs w:val="24"/>
                <w:shd w:val="clear" w:color="auto" w:fill="FFFFFF"/>
                <w:lang w:eastAsia="tr-TR"/>
              </w:rPr>
              <w:t xml:space="preserve"> laboratuvara gönderilen kas ve sinir dokuları değerlendiriliyor</w:t>
            </w:r>
          </w:p>
        </w:tc>
      </w:tr>
    </w:tbl>
    <w:p w:rsidR="003B0EB9" w:rsidRDefault="003B0EB9"/>
    <w:sectPr w:rsidR="003B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9B"/>
    <w:rsid w:val="00376D82"/>
    <w:rsid w:val="003B0EB9"/>
    <w:rsid w:val="00F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F03"/>
  <w15:chartTrackingRefBased/>
  <w15:docId w15:val="{75BDF3BB-C74F-4A71-93DC-F8F690D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2611814491ydp6a2b2fddmsonormal">
    <w:name w:val="yiv2611814491ydp6a2b2fddmsonormal"/>
    <w:basedOn w:val="Normal"/>
    <w:rsid w:val="00F81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KAYIHAN</dc:creator>
  <cp:keywords/>
  <dc:description/>
  <cp:lastModifiedBy>KAYIHAN</cp:lastModifiedBy>
  <cp:revision>2</cp:revision>
  <dcterms:created xsi:type="dcterms:W3CDTF">2021-04-16T07:32:00Z</dcterms:created>
  <dcterms:modified xsi:type="dcterms:W3CDTF">2021-04-16T07:36:00Z</dcterms:modified>
</cp:coreProperties>
</file>