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D492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7B74DF8B" w14:textId="7BAC2CCA" w:rsidR="003157A9" w:rsidRPr="001955A0" w:rsidRDefault="007765FC" w:rsidP="003157A9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TÜRK NÖROLOJİ </w:t>
      </w:r>
      <w:r w:rsidR="00783D80">
        <w:rPr>
          <w:rFonts w:asciiTheme="majorHAnsi" w:hAnsiTheme="majorHAnsi"/>
          <w:b/>
          <w:sz w:val="20"/>
          <w:szCs w:val="20"/>
        </w:rPr>
        <w:t xml:space="preserve">DERNEĞİ </w:t>
      </w:r>
    </w:p>
    <w:p w14:paraId="4DB0D719" w14:textId="77777777" w:rsidR="00970CC2" w:rsidRPr="001955A0" w:rsidRDefault="00970CC2" w:rsidP="003157A9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1955A0">
        <w:rPr>
          <w:rFonts w:asciiTheme="majorHAnsi" w:hAnsiTheme="majorHAnsi"/>
          <w:b/>
          <w:sz w:val="20"/>
          <w:szCs w:val="20"/>
        </w:rPr>
        <w:t>FOTOĞRAF YARIŞMASI</w:t>
      </w:r>
    </w:p>
    <w:p w14:paraId="1438C0D0" w14:textId="77777777" w:rsidR="00970CC2" w:rsidRPr="001955A0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1955A0">
        <w:rPr>
          <w:rFonts w:asciiTheme="majorHAnsi" w:hAnsiTheme="majorHAnsi"/>
          <w:sz w:val="20"/>
          <w:szCs w:val="20"/>
        </w:rPr>
        <w:t xml:space="preserve"> </w:t>
      </w:r>
    </w:p>
    <w:p w14:paraId="6049A029" w14:textId="5CE78B52" w:rsidR="00081EAF" w:rsidRPr="001955A0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1955A0">
        <w:rPr>
          <w:rFonts w:asciiTheme="majorHAnsi" w:hAnsiTheme="majorHAnsi"/>
          <w:sz w:val="20"/>
          <w:szCs w:val="20"/>
        </w:rPr>
        <w:t xml:space="preserve">YARIŞMANIN </w:t>
      </w:r>
      <w:r w:rsidR="00081EAF" w:rsidRPr="001955A0">
        <w:rPr>
          <w:rFonts w:asciiTheme="majorHAnsi" w:hAnsiTheme="majorHAnsi"/>
          <w:sz w:val="20"/>
          <w:szCs w:val="20"/>
        </w:rPr>
        <w:t>AMACI</w:t>
      </w:r>
      <w:r w:rsidRPr="001955A0">
        <w:rPr>
          <w:rFonts w:asciiTheme="majorHAnsi" w:hAnsiTheme="majorHAnsi"/>
          <w:sz w:val="20"/>
          <w:szCs w:val="20"/>
        </w:rPr>
        <w:t>:</w:t>
      </w:r>
    </w:p>
    <w:p w14:paraId="0392325E" w14:textId="77777777" w:rsidR="00081EAF" w:rsidRPr="001955A0" w:rsidRDefault="00081EAF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57C38992" w14:textId="77777777" w:rsidR="007765FC" w:rsidRDefault="007765FC" w:rsidP="00081EA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C56A09A" w14:textId="72537756" w:rsidR="00081EAF" w:rsidRDefault="00081EAF" w:rsidP="00081EA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081EAF">
        <w:rPr>
          <w:rFonts w:asciiTheme="majorHAnsi" w:hAnsiTheme="majorHAnsi"/>
          <w:sz w:val="20"/>
          <w:szCs w:val="20"/>
        </w:rPr>
        <w:t>Yarışma</w:t>
      </w:r>
      <w:r w:rsidR="007765FC">
        <w:rPr>
          <w:rFonts w:asciiTheme="majorHAnsi" w:hAnsiTheme="majorHAnsi"/>
          <w:sz w:val="20"/>
          <w:szCs w:val="20"/>
        </w:rPr>
        <w:t xml:space="preserve"> üyelerimize</w:t>
      </w:r>
      <w:r w:rsidRPr="00081EAF">
        <w:rPr>
          <w:rFonts w:asciiTheme="majorHAnsi" w:hAnsiTheme="majorHAnsi"/>
          <w:sz w:val="20"/>
          <w:szCs w:val="20"/>
        </w:rPr>
        <w:t xml:space="preserve"> sanat ürünlerini ortaya koymaya fırsat vererek, güzel sanatlara ilgiyi artırmak ve yaratıcılığın önemine vurgunun yapılması teşvik etmek amacıyla ve konunun önemini kavrayabilmeleri amaçlanmaktadır.</w:t>
      </w:r>
    </w:p>
    <w:p w14:paraId="1A362ADC" w14:textId="77777777" w:rsidR="007765FC" w:rsidRPr="00081EAF" w:rsidRDefault="007765FC" w:rsidP="00081EAF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B2D358D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06C420F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KATILIM ŞARTLARI: </w:t>
      </w:r>
    </w:p>
    <w:p w14:paraId="503FF835" w14:textId="18720018" w:rsidR="00BA4AFE" w:rsidRPr="003157A9" w:rsidRDefault="00BA4AFE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121F527" w14:textId="78506D8F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Fotoğraf Sayısı: Her fotoğrafçı en fazla </w:t>
      </w:r>
      <w:r w:rsidR="00011817">
        <w:rPr>
          <w:rFonts w:asciiTheme="majorHAnsi" w:hAnsiTheme="majorHAnsi"/>
          <w:sz w:val="20"/>
          <w:szCs w:val="20"/>
        </w:rPr>
        <w:t xml:space="preserve">iki </w:t>
      </w:r>
      <w:r w:rsidRPr="003157A9">
        <w:rPr>
          <w:rFonts w:asciiTheme="majorHAnsi" w:hAnsiTheme="majorHAnsi"/>
          <w:sz w:val="20"/>
          <w:szCs w:val="20"/>
        </w:rPr>
        <w:t>(</w:t>
      </w:r>
      <w:r w:rsidR="00753EE4">
        <w:rPr>
          <w:rFonts w:asciiTheme="majorHAnsi" w:hAnsiTheme="majorHAnsi"/>
          <w:sz w:val="20"/>
          <w:szCs w:val="20"/>
        </w:rPr>
        <w:t>2</w:t>
      </w:r>
      <w:r w:rsidRPr="003157A9">
        <w:rPr>
          <w:rFonts w:asciiTheme="majorHAnsi" w:hAnsiTheme="majorHAnsi"/>
          <w:sz w:val="20"/>
          <w:szCs w:val="20"/>
        </w:rPr>
        <w:t xml:space="preserve">) eser ile yarışmaya katılabilecektir. </w:t>
      </w:r>
    </w:p>
    <w:p w14:paraId="4EC6A239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Fotoğraflar renkli veya siyah/beyaz olarak sunulabilecektir. </w:t>
      </w:r>
    </w:p>
    <w:p w14:paraId="354A425E" w14:textId="01534792" w:rsidR="00491EAC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Fotoğraf Boyutları: Kısa kenar minimum 2000 </w:t>
      </w:r>
      <w:proofErr w:type="spellStart"/>
      <w:r w:rsidRPr="003157A9">
        <w:rPr>
          <w:rFonts w:asciiTheme="majorHAnsi" w:hAnsiTheme="majorHAnsi"/>
          <w:sz w:val="20"/>
          <w:szCs w:val="20"/>
        </w:rPr>
        <w:t>pixel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3157A9">
        <w:rPr>
          <w:rFonts w:asciiTheme="majorHAnsi" w:hAnsiTheme="majorHAnsi"/>
          <w:sz w:val="20"/>
          <w:szCs w:val="20"/>
        </w:rPr>
        <w:t>jpg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formatında, 300 </w:t>
      </w:r>
      <w:proofErr w:type="spellStart"/>
      <w:r w:rsidRPr="003157A9">
        <w:rPr>
          <w:rFonts w:asciiTheme="majorHAnsi" w:hAnsiTheme="majorHAnsi"/>
          <w:sz w:val="20"/>
          <w:szCs w:val="20"/>
        </w:rPr>
        <w:t>dpi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çözünürlükte ve en yüksek sıkıştırma kalitesinde olmalıdır</w:t>
      </w:r>
      <w:r w:rsidR="007765FC">
        <w:rPr>
          <w:rFonts w:asciiTheme="majorHAnsi" w:hAnsiTheme="majorHAnsi"/>
          <w:sz w:val="20"/>
          <w:szCs w:val="20"/>
        </w:rPr>
        <w:t>.</w:t>
      </w:r>
    </w:p>
    <w:p w14:paraId="348E00D8" w14:textId="61652BEF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6C32BCB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ESERLERİN GÖNDERİLMESİ: </w:t>
      </w:r>
    </w:p>
    <w:p w14:paraId="4873F5F8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31061061" w14:textId="628CAC78" w:rsidR="003157A9" w:rsidRPr="003157A9" w:rsidRDefault="00CF51AC" w:rsidP="003157A9">
      <w:pPr>
        <w:spacing w:line="240" w:lineRule="auto"/>
        <w:contextualSpacing/>
        <w:rPr>
          <w:rFonts w:asciiTheme="majorHAnsi" w:eastAsiaTheme="minorEastAsia" w:hAnsiTheme="majorHAnsi"/>
          <w:noProof/>
          <w:sz w:val="20"/>
          <w:szCs w:val="20"/>
          <w:lang w:eastAsia="tr-TR"/>
        </w:rPr>
      </w:pPr>
      <w:r>
        <w:rPr>
          <w:rFonts w:asciiTheme="majorHAnsi" w:hAnsiTheme="majorHAnsi"/>
          <w:sz w:val="20"/>
          <w:szCs w:val="20"/>
        </w:rPr>
        <w:t xml:space="preserve">Fotoğraflar uygun formatta </w:t>
      </w:r>
      <w:hyperlink r:id="rId5" w:history="1">
        <w:r w:rsidRPr="00131D8C">
          <w:rPr>
            <w:rStyle w:val="Hyperlink"/>
            <w:rFonts w:asciiTheme="majorHAnsi" w:hAnsiTheme="majorHAnsi"/>
            <w:sz w:val="20"/>
            <w:szCs w:val="20"/>
          </w:rPr>
          <w:t>info@noroloji.org.tr</w:t>
        </w:r>
      </w:hyperlink>
      <w:r>
        <w:rPr>
          <w:rFonts w:asciiTheme="majorHAnsi" w:hAnsiTheme="majorHAnsi"/>
          <w:sz w:val="20"/>
          <w:szCs w:val="20"/>
        </w:rPr>
        <w:t xml:space="preserve"> adresine gönderilmelidir.</w:t>
      </w:r>
    </w:p>
    <w:p w14:paraId="50AF29EF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6AE8A7B7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DİĞER HUSUSLAR: </w:t>
      </w:r>
    </w:p>
    <w:p w14:paraId="7A76F4EA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409EA254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Yarışmaya katılım ücretsizdir. </w:t>
      </w:r>
    </w:p>
    <w:p w14:paraId="29826C73" w14:textId="62D7D09D" w:rsidR="00970CC2" w:rsidRPr="003157A9" w:rsidRDefault="00970CC2" w:rsidP="00166E73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Yarışmada ödül alan fotoğrafların yayın, telif, kullanım ve sergileme hakkı </w:t>
      </w:r>
      <w:proofErr w:type="spellStart"/>
      <w:r w:rsidR="00B3673D" w:rsidRPr="003157A9">
        <w:rPr>
          <w:rFonts w:asciiTheme="majorHAnsi" w:hAnsiTheme="majorHAnsi"/>
          <w:sz w:val="20"/>
          <w:szCs w:val="20"/>
        </w:rPr>
        <w:t>TND</w:t>
      </w:r>
      <w:r w:rsidRPr="003157A9">
        <w:rPr>
          <w:rFonts w:asciiTheme="majorHAnsi" w:hAnsiTheme="majorHAnsi"/>
          <w:sz w:val="20"/>
          <w:szCs w:val="20"/>
        </w:rPr>
        <w:t>’ne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ait olacaktır. Bu eserler </w:t>
      </w:r>
      <w:proofErr w:type="spellStart"/>
      <w:r w:rsidR="00B3673D" w:rsidRPr="003157A9">
        <w:rPr>
          <w:rFonts w:asciiTheme="majorHAnsi" w:hAnsiTheme="majorHAnsi"/>
          <w:sz w:val="20"/>
          <w:szCs w:val="20"/>
        </w:rPr>
        <w:t>TND</w:t>
      </w:r>
      <w:r w:rsidRPr="003157A9">
        <w:rPr>
          <w:rFonts w:asciiTheme="majorHAnsi" w:hAnsiTheme="majorHAnsi"/>
          <w:sz w:val="20"/>
          <w:szCs w:val="20"/>
        </w:rPr>
        <w:t>’nin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 arşivinde saklanacaktır. Ödül ve mansiyon alan eserler </w:t>
      </w:r>
      <w:r w:rsidR="00B3673D" w:rsidRPr="003157A9">
        <w:rPr>
          <w:rFonts w:asciiTheme="majorHAnsi" w:hAnsiTheme="majorHAnsi"/>
          <w:sz w:val="20"/>
          <w:szCs w:val="20"/>
        </w:rPr>
        <w:t>TND</w:t>
      </w:r>
      <w:r w:rsidRPr="003157A9">
        <w:rPr>
          <w:rFonts w:asciiTheme="majorHAnsi" w:hAnsiTheme="majorHAnsi"/>
          <w:sz w:val="20"/>
          <w:szCs w:val="20"/>
        </w:rPr>
        <w:t xml:space="preserve"> tarafından kitap, katalog, reklam, broşür, web sayfası ve benzeri basılı yayınlarda fotoğrafçı adı belirtilmek koşuluyla </w:t>
      </w:r>
      <w:proofErr w:type="spellStart"/>
      <w:r w:rsidRPr="003157A9">
        <w:rPr>
          <w:rFonts w:asciiTheme="majorHAnsi" w:hAnsiTheme="majorHAnsi"/>
          <w:sz w:val="20"/>
          <w:szCs w:val="20"/>
        </w:rPr>
        <w:t>kullanılabilinir</w:t>
      </w:r>
      <w:proofErr w:type="spellEnd"/>
      <w:r w:rsidRPr="003157A9">
        <w:rPr>
          <w:rFonts w:asciiTheme="majorHAnsi" w:hAnsiTheme="majorHAnsi"/>
          <w:sz w:val="20"/>
          <w:szCs w:val="20"/>
        </w:rPr>
        <w:t xml:space="preserve">. Katılımcılar bu şekilde kullanılan fotoğrafları için verilen ödülden başka herhangi bir telif hakkı ya da maddi manevi talep ileri sürmeyeceklerini gayrikabili rücu kabul, beyan ve taahhüt ederler. </w:t>
      </w:r>
    </w:p>
    <w:p w14:paraId="6B8C0C17" w14:textId="77777777" w:rsidR="00166E73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Yarışmaya katılan yarışmacılar, belirtilen tüm hususları kabul etmiş sayılacaklardır. </w:t>
      </w:r>
    </w:p>
    <w:p w14:paraId="2AF47864" w14:textId="5FF32CE2" w:rsidR="00166E73" w:rsidRPr="003157A9" w:rsidRDefault="00166E73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• </w:t>
      </w:r>
      <w:r w:rsidRPr="00166E73">
        <w:rPr>
          <w:rFonts w:asciiTheme="majorHAnsi" w:hAnsiTheme="majorHAnsi"/>
          <w:sz w:val="20"/>
          <w:szCs w:val="20"/>
        </w:rPr>
        <w:t>Yarışmaya katılan fotoğraflardaki görüntü ve içerik le ilgili her türlü sorumluluk – her alanda- katılımcıya aittir.  Fotoğraftaki kişinin kimliği belli olacak şekilde çekilmiş olan görüntüler için kişinin onayının alınmış olması gereklidir.  Yarışmaya katılanlar bu koşulları kabul etmiş sayılırlar.</w:t>
      </w:r>
    </w:p>
    <w:p w14:paraId="45D6929D" w14:textId="5947F50C" w:rsidR="00B75C36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 </w:t>
      </w:r>
    </w:p>
    <w:p w14:paraId="53C36E3F" w14:textId="77777777" w:rsidR="00B75C36" w:rsidRPr="003157A9" w:rsidRDefault="00B75C36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23690EBF" w14:textId="77777777" w:rsidR="00970CC2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ÖDÜLLER: </w:t>
      </w:r>
    </w:p>
    <w:p w14:paraId="10676E1C" w14:textId="77777777" w:rsidR="003157A9" w:rsidRPr="003157A9" w:rsidRDefault="003157A9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14:paraId="1019FA80" w14:textId="67421B39" w:rsidR="00B75C36" w:rsidRPr="00B75C36" w:rsidRDefault="00B75C36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B75C36">
        <w:rPr>
          <w:rFonts w:asciiTheme="majorHAnsi" w:hAnsiTheme="majorHAnsi" w:cs="Times New Roman"/>
          <w:sz w:val="20"/>
          <w:szCs w:val="20"/>
        </w:rPr>
        <w:t xml:space="preserve">Birincilik Ödülü: </w:t>
      </w:r>
      <w:r w:rsidRPr="00B75C36">
        <w:rPr>
          <w:rFonts w:asciiTheme="majorHAnsi" w:hAnsiTheme="majorHAnsi" w:cs="Times New Roman"/>
          <w:sz w:val="20"/>
          <w:szCs w:val="20"/>
        </w:rPr>
        <w:tab/>
      </w:r>
    </w:p>
    <w:p w14:paraId="73BC7249" w14:textId="10FF5DC1" w:rsidR="00CF51AC" w:rsidRDefault="00CF51AC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1500</w:t>
      </w:r>
      <w:r w:rsidRPr="00CF51AC">
        <w:rPr>
          <w:rFonts w:asciiTheme="majorHAnsi" w:hAnsiTheme="majorHAnsi" w:cs="Times New Roman"/>
          <w:sz w:val="20"/>
          <w:szCs w:val="20"/>
        </w:rPr>
        <w:t xml:space="preserve"> TL değerinde Kitap Çeki</w:t>
      </w:r>
    </w:p>
    <w:p w14:paraId="0B4956CB" w14:textId="1F794944" w:rsidR="00B75C36" w:rsidRPr="00B75C36" w:rsidRDefault="00B75C36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B75C36">
        <w:rPr>
          <w:rFonts w:asciiTheme="majorHAnsi" w:hAnsiTheme="majorHAnsi" w:cs="Times New Roman"/>
          <w:sz w:val="20"/>
          <w:szCs w:val="20"/>
        </w:rPr>
        <w:t xml:space="preserve">İkincilik Ödülü: </w:t>
      </w:r>
      <w:r w:rsidRPr="00B75C36">
        <w:rPr>
          <w:rFonts w:asciiTheme="majorHAnsi" w:hAnsiTheme="majorHAnsi" w:cs="Times New Roman"/>
          <w:sz w:val="20"/>
          <w:szCs w:val="20"/>
        </w:rPr>
        <w:tab/>
      </w:r>
      <w:r w:rsidRPr="00B75C36">
        <w:rPr>
          <w:rFonts w:asciiTheme="majorHAnsi" w:hAnsiTheme="majorHAnsi" w:cs="Times New Roman"/>
          <w:sz w:val="20"/>
          <w:szCs w:val="20"/>
        </w:rPr>
        <w:tab/>
      </w:r>
    </w:p>
    <w:p w14:paraId="7CDCFEC3" w14:textId="3193BD89" w:rsidR="00CF51AC" w:rsidRDefault="00CF51AC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1000</w:t>
      </w:r>
      <w:r w:rsidRPr="00CF51AC">
        <w:rPr>
          <w:rFonts w:asciiTheme="majorHAnsi" w:hAnsiTheme="majorHAnsi" w:cs="Times New Roman"/>
          <w:sz w:val="20"/>
          <w:szCs w:val="20"/>
        </w:rPr>
        <w:t xml:space="preserve"> TL değerinde Kitap Çeki</w:t>
      </w:r>
    </w:p>
    <w:p w14:paraId="0E20E637" w14:textId="45267500" w:rsidR="00B75C36" w:rsidRPr="00B75C36" w:rsidRDefault="00B75C36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 w:rsidRPr="00B75C36">
        <w:rPr>
          <w:rFonts w:asciiTheme="majorHAnsi" w:hAnsiTheme="majorHAnsi" w:cs="Times New Roman"/>
          <w:sz w:val="20"/>
          <w:szCs w:val="20"/>
        </w:rPr>
        <w:t xml:space="preserve">Üçüncülük Ödülü: </w:t>
      </w:r>
      <w:r w:rsidRPr="00B75C36">
        <w:rPr>
          <w:rFonts w:asciiTheme="majorHAnsi" w:hAnsiTheme="majorHAnsi" w:cs="Times New Roman"/>
          <w:sz w:val="20"/>
          <w:szCs w:val="20"/>
        </w:rPr>
        <w:tab/>
      </w:r>
    </w:p>
    <w:p w14:paraId="1F2C8348" w14:textId="7D18E49F" w:rsidR="00B75C36" w:rsidRPr="00B75C36" w:rsidRDefault="00CF51AC" w:rsidP="00B75C36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500</w:t>
      </w:r>
      <w:r w:rsidR="00B75C36" w:rsidRPr="00B75C36">
        <w:rPr>
          <w:rFonts w:asciiTheme="majorHAnsi" w:hAnsiTheme="majorHAnsi" w:cs="Times New Roman"/>
          <w:sz w:val="20"/>
          <w:szCs w:val="20"/>
        </w:rPr>
        <w:t xml:space="preserve"> TL değerinde Kitap Çeki</w:t>
      </w:r>
    </w:p>
    <w:p w14:paraId="320F99D3" w14:textId="77777777" w:rsidR="009C2E73" w:rsidRDefault="009C2E73" w:rsidP="003157A9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14:paraId="0524930F" w14:textId="7498BA34" w:rsidR="00CF51AC" w:rsidRPr="003157A9" w:rsidRDefault="00CF51AC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Kazananlar Gala Gecesi duyurulacaktır.</w:t>
      </w:r>
    </w:p>
    <w:p w14:paraId="65D10814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color w:val="FF0000"/>
          <w:sz w:val="20"/>
          <w:szCs w:val="20"/>
        </w:rPr>
      </w:pPr>
      <w:r w:rsidRPr="003157A9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70F03CCB" w14:textId="77777777" w:rsidR="00597A57" w:rsidRDefault="00597A57" w:rsidP="003157A9">
      <w:pPr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14:paraId="4B5919E7" w14:textId="77777777" w:rsidR="00970CC2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3157A9">
        <w:rPr>
          <w:rFonts w:asciiTheme="majorHAnsi" w:hAnsiTheme="majorHAnsi"/>
          <w:sz w:val="20"/>
          <w:szCs w:val="20"/>
        </w:rPr>
        <w:t xml:space="preserve">İLETİŞİM: </w:t>
      </w:r>
    </w:p>
    <w:p w14:paraId="34438AF6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>Nöroloji Derneği</w:t>
      </w:r>
    </w:p>
    <w:p w14:paraId="35ED5DD2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>Adres: Kızılırmak Mahallesi 1446. Cadde</w:t>
      </w:r>
    </w:p>
    <w:p w14:paraId="6E350685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 xml:space="preserve">Alternatif Plaza 12/7 </w:t>
      </w:r>
      <w:proofErr w:type="spellStart"/>
      <w:r w:rsidRPr="003157A9">
        <w:rPr>
          <w:rFonts w:asciiTheme="majorHAnsi" w:hAnsiTheme="majorHAnsi" w:cs="Times New Roman"/>
          <w:sz w:val="20"/>
          <w:szCs w:val="20"/>
        </w:rPr>
        <w:t>Çukurambar</w:t>
      </w:r>
      <w:proofErr w:type="spellEnd"/>
      <w:r w:rsidRPr="003157A9">
        <w:rPr>
          <w:rFonts w:asciiTheme="majorHAnsi" w:hAnsiTheme="majorHAnsi" w:cs="Times New Roman"/>
          <w:sz w:val="20"/>
          <w:szCs w:val="20"/>
        </w:rPr>
        <w:t>-Ankara</w:t>
      </w:r>
    </w:p>
    <w:p w14:paraId="0348163B" w14:textId="77777777" w:rsidR="00BA4AFE" w:rsidRPr="003157A9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>Tel</w:t>
      </w:r>
      <w:r w:rsidR="003157A9" w:rsidRPr="003157A9">
        <w:rPr>
          <w:rFonts w:asciiTheme="majorHAnsi" w:hAnsiTheme="majorHAnsi" w:cs="Times New Roman"/>
          <w:sz w:val="20"/>
          <w:szCs w:val="20"/>
        </w:rPr>
        <w:t>: 0312 435 59 92</w:t>
      </w:r>
    </w:p>
    <w:p w14:paraId="68C274B8" w14:textId="7CF9D6B2" w:rsidR="00223325" w:rsidRDefault="00BA4AFE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3157A9">
        <w:rPr>
          <w:rFonts w:asciiTheme="majorHAnsi" w:hAnsiTheme="majorHAnsi" w:cs="Times New Roman"/>
          <w:sz w:val="20"/>
          <w:szCs w:val="20"/>
        </w:rPr>
        <w:t xml:space="preserve"> E-Posta: </w:t>
      </w:r>
      <w:r w:rsidR="003157A9" w:rsidRPr="003157A9">
        <w:rPr>
          <w:rFonts w:asciiTheme="majorHAnsi" w:hAnsiTheme="majorHAnsi" w:cs="Times New Roman"/>
          <w:sz w:val="20"/>
          <w:szCs w:val="20"/>
        </w:rPr>
        <w:t>info@noroloji.o</w:t>
      </w:r>
      <w:r w:rsidR="0061536A">
        <w:rPr>
          <w:rFonts w:asciiTheme="majorHAnsi" w:hAnsiTheme="majorHAnsi" w:cs="Times New Roman"/>
          <w:sz w:val="20"/>
          <w:szCs w:val="20"/>
        </w:rPr>
        <w:t>rg.tr</w:t>
      </w:r>
    </w:p>
    <w:p w14:paraId="0704952F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55DBD37C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6D4D2AB7" w14:textId="77777777" w:rsidR="00223325" w:rsidRDefault="00223325" w:rsidP="003157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14:paraId="66015595" w14:textId="77777777" w:rsidR="0062667D" w:rsidRPr="003157A9" w:rsidRDefault="00970CC2" w:rsidP="003157A9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3157A9">
        <w:rPr>
          <w:rFonts w:asciiTheme="majorHAnsi" w:hAnsiTheme="majorHAnsi"/>
          <w:sz w:val="20"/>
          <w:szCs w:val="20"/>
        </w:rPr>
        <w:t xml:space="preserve"> </w:t>
      </w:r>
    </w:p>
    <w:sectPr w:rsidR="0062667D" w:rsidRPr="0031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739B"/>
    <w:multiLevelType w:val="hybridMultilevel"/>
    <w:tmpl w:val="B0926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C2"/>
    <w:rsid w:val="00011817"/>
    <w:rsid w:val="00081EAF"/>
    <w:rsid w:val="000F3A5E"/>
    <w:rsid w:val="00166E73"/>
    <w:rsid w:val="001955A0"/>
    <w:rsid w:val="00210245"/>
    <w:rsid w:val="00223325"/>
    <w:rsid w:val="003157A9"/>
    <w:rsid w:val="003272DB"/>
    <w:rsid w:val="003473F8"/>
    <w:rsid w:val="004877EB"/>
    <w:rsid w:val="00491EAC"/>
    <w:rsid w:val="00552BA1"/>
    <w:rsid w:val="00597A57"/>
    <w:rsid w:val="005E0288"/>
    <w:rsid w:val="005E182C"/>
    <w:rsid w:val="0061536A"/>
    <w:rsid w:val="0062667D"/>
    <w:rsid w:val="006C1EC0"/>
    <w:rsid w:val="00727411"/>
    <w:rsid w:val="00753EE4"/>
    <w:rsid w:val="007765FC"/>
    <w:rsid w:val="00783D80"/>
    <w:rsid w:val="007E452A"/>
    <w:rsid w:val="008F4EFB"/>
    <w:rsid w:val="00970CC2"/>
    <w:rsid w:val="009C2E73"/>
    <w:rsid w:val="00A92AF6"/>
    <w:rsid w:val="00B3673D"/>
    <w:rsid w:val="00B75C36"/>
    <w:rsid w:val="00BA4AFE"/>
    <w:rsid w:val="00CF51AC"/>
    <w:rsid w:val="00D57786"/>
    <w:rsid w:val="00E80E50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AFE"/>
    <w:rPr>
      <w:strike w:val="0"/>
      <w:dstrike w:val="0"/>
      <w:color w:val="094F9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roloji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 Celenk</dc:creator>
  <cp:lastModifiedBy>bur</cp:lastModifiedBy>
  <cp:revision>10</cp:revision>
  <dcterms:created xsi:type="dcterms:W3CDTF">2018-10-05T09:11:00Z</dcterms:created>
  <dcterms:modified xsi:type="dcterms:W3CDTF">2019-10-23T07:01:00Z</dcterms:modified>
</cp:coreProperties>
</file>