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70E08" w14:textId="5AF87F86" w:rsidR="009624C8" w:rsidRPr="00756E9B" w:rsidRDefault="009624C8" w:rsidP="007C2BBE">
      <w:pPr>
        <w:spacing w:line="360" w:lineRule="auto"/>
        <w:rPr>
          <w:rFonts w:cstheme="minorHAnsi"/>
          <w:sz w:val="24"/>
          <w:szCs w:val="24"/>
        </w:rPr>
      </w:pPr>
      <w:r w:rsidRPr="00756E9B">
        <w:rPr>
          <w:rFonts w:cstheme="minorHAnsi"/>
          <w:b/>
          <w:bCs/>
          <w:sz w:val="24"/>
          <w:szCs w:val="24"/>
        </w:rPr>
        <w:t>KURSUN ADI</w:t>
      </w:r>
      <w:r w:rsidRPr="00756E9B">
        <w:rPr>
          <w:rFonts w:cstheme="minorHAnsi"/>
          <w:b/>
          <w:bCs/>
          <w:sz w:val="24"/>
          <w:szCs w:val="24"/>
        </w:rPr>
        <w:br/>
      </w:r>
      <w:proofErr w:type="gramStart"/>
      <w:r w:rsidR="000B24B1" w:rsidRPr="000B24B1">
        <w:rPr>
          <w:rFonts w:cstheme="minorHAnsi"/>
          <w:b/>
          <w:bCs/>
          <w:sz w:val="24"/>
          <w:szCs w:val="24"/>
        </w:rPr>
        <w:t>BAŞAĞRILARINDA  BOT</w:t>
      </w:r>
      <w:r w:rsidR="00345273">
        <w:rPr>
          <w:rFonts w:cstheme="minorHAnsi"/>
          <w:b/>
          <w:bCs/>
          <w:sz w:val="24"/>
          <w:szCs w:val="24"/>
        </w:rPr>
        <w:t>ULİ</w:t>
      </w:r>
      <w:r w:rsidR="000B24B1" w:rsidRPr="000B24B1">
        <w:rPr>
          <w:rFonts w:cstheme="minorHAnsi"/>
          <w:b/>
          <w:bCs/>
          <w:sz w:val="24"/>
          <w:szCs w:val="24"/>
        </w:rPr>
        <w:t>NUM</w:t>
      </w:r>
      <w:proofErr w:type="gramEnd"/>
      <w:r w:rsidR="000B24B1" w:rsidRPr="000B24B1">
        <w:rPr>
          <w:rFonts w:cstheme="minorHAnsi"/>
          <w:b/>
          <w:bCs/>
          <w:sz w:val="24"/>
          <w:szCs w:val="24"/>
        </w:rPr>
        <w:t xml:space="preserve"> TOKSİN A </w:t>
      </w:r>
      <w:r w:rsidR="000B24B1">
        <w:rPr>
          <w:rFonts w:cstheme="minorHAnsi"/>
          <w:b/>
          <w:bCs/>
          <w:sz w:val="24"/>
          <w:szCs w:val="24"/>
        </w:rPr>
        <w:t>ve</w:t>
      </w:r>
      <w:r w:rsidR="000B24B1" w:rsidRPr="000B24B1">
        <w:rPr>
          <w:rFonts w:cstheme="minorHAnsi"/>
          <w:b/>
          <w:bCs/>
          <w:sz w:val="24"/>
          <w:szCs w:val="24"/>
        </w:rPr>
        <w:t xml:space="preserve"> PERİFERİK SİNİR BLOK UYGULAMALARI</w:t>
      </w:r>
      <w:r w:rsidR="000B24B1" w:rsidRPr="00756E9B">
        <w:rPr>
          <w:rFonts w:cstheme="minorHAnsi"/>
          <w:sz w:val="24"/>
          <w:szCs w:val="24"/>
        </w:rPr>
        <w:t xml:space="preserve"> </w:t>
      </w:r>
    </w:p>
    <w:p w14:paraId="45B68AD4" w14:textId="77777777" w:rsidR="00F601DD" w:rsidRDefault="00F601DD" w:rsidP="007C2BBE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676738AE" w14:textId="529553A4" w:rsidR="00833931" w:rsidRPr="00756E9B" w:rsidRDefault="00833931" w:rsidP="007C2BBE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756E9B">
        <w:rPr>
          <w:rFonts w:cstheme="minorHAnsi"/>
          <w:b/>
          <w:bCs/>
          <w:sz w:val="24"/>
          <w:szCs w:val="24"/>
        </w:rPr>
        <w:t xml:space="preserve">DAYANAK </w:t>
      </w:r>
    </w:p>
    <w:p w14:paraId="02779854" w14:textId="06F8AF1A" w:rsidR="00833931" w:rsidRPr="000B24B1" w:rsidRDefault="00833931" w:rsidP="007C2BBE">
      <w:pPr>
        <w:pStyle w:val="3-normalyaz"/>
        <w:spacing w:line="360" w:lineRule="auto"/>
        <w:rPr>
          <w:rFonts w:asciiTheme="minorHAnsi" w:hAnsiTheme="minorHAnsi" w:cstheme="minorHAnsi"/>
          <w:color w:val="000000"/>
          <w:lang w:val="tr-TR"/>
        </w:rPr>
      </w:pPr>
      <w:r w:rsidRPr="000B24B1">
        <w:rPr>
          <w:rFonts w:asciiTheme="minorHAnsi" w:hAnsiTheme="minorHAnsi" w:cstheme="minorHAnsi"/>
          <w:color w:val="000000"/>
          <w:lang w:val="tr-TR"/>
        </w:rPr>
        <w:t>Bu yönetmelik, </w:t>
      </w:r>
      <w:proofErr w:type="spellStart"/>
      <w:r w:rsidRPr="000B24B1">
        <w:rPr>
          <w:rFonts w:asciiTheme="minorHAnsi" w:hAnsiTheme="minorHAnsi" w:cstheme="minorHAnsi"/>
          <w:color w:val="000000"/>
          <w:lang w:val="tr-TR"/>
        </w:rPr>
        <w:t>başağrısında</w:t>
      </w:r>
      <w:proofErr w:type="spellEnd"/>
      <w:r w:rsidRPr="000B24B1">
        <w:rPr>
          <w:rFonts w:asciiTheme="minorHAnsi" w:hAnsiTheme="minorHAnsi" w:cstheme="minorHAnsi"/>
          <w:color w:val="000000"/>
          <w:lang w:val="tr-TR"/>
        </w:rPr>
        <w:t xml:space="preserve"> girişimsel </w:t>
      </w:r>
      <w:proofErr w:type="gramStart"/>
      <w:r w:rsidRPr="000B24B1">
        <w:rPr>
          <w:rFonts w:asciiTheme="minorHAnsi" w:hAnsiTheme="minorHAnsi" w:cstheme="minorHAnsi"/>
          <w:color w:val="000000"/>
          <w:lang w:val="tr-TR"/>
        </w:rPr>
        <w:t>uygulamalardaki  TND</w:t>
      </w:r>
      <w:proofErr w:type="gramEnd"/>
      <w:r w:rsidRPr="000B24B1">
        <w:rPr>
          <w:rFonts w:asciiTheme="minorHAnsi" w:hAnsiTheme="minorHAnsi" w:cstheme="minorHAnsi"/>
          <w:color w:val="000000"/>
          <w:lang w:val="tr-TR"/>
        </w:rPr>
        <w:t xml:space="preserve"> yönetim kuruluna iletilen şikayetler ve uygun olmayan  kullanımların ortadan kaldırılması, standar</w:t>
      </w:r>
      <w:r w:rsidR="00F601DD">
        <w:rPr>
          <w:rFonts w:asciiTheme="minorHAnsi" w:hAnsiTheme="minorHAnsi" w:cstheme="minorHAnsi"/>
          <w:color w:val="000000"/>
          <w:lang w:val="tr-TR"/>
        </w:rPr>
        <w:t>d</w:t>
      </w:r>
      <w:r w:rsidRPr="000B24B1">
        <w:rPr>
          <w:rFonts w:asciiTheme="minorHAnsi" w:hAnsiTheme="minorHAnsi" w:cstheme="minorHAnsi"/>
          <w:color w:val="000000"/>
          <w:lang w:val="tr-TR"/>
        </w:rPr>
        <w:t>izasyon getirilmesi ve eğitimin belli bir protokolde ve tecrübeli kişiler tarafından verilmesi esas alınarak hazırlanmıştır.</w:t>
      </w:r>
    </w:p>
    <w:p w14:paraId="264D400A" w14:textId="7A8ED7D2" w:rsidR="00F22D6C" w:rsidRPr="00756E9B" w:rsidRDefault="009624C8" w:rsidP="007C2BBE">
      <w:pPr>
        <w:spacing w:line="360" w:lineRule="auto"/>
        <w:rPr>
          <w:rFonts w:cstheme="minorHAnsi"/>
          <w:sz w:val="24"/>
          <w:szCs w:val="24"/>
        </w:rPr>
      </w:pPr>
      <w:r w:rsidRPr="00756E9B">
        <w:rPr>
          <w:rFonts w:cstheme="minorHAnsi"/>
          <w:b/>
          <w:bCs/>
          <w:sz w:val="24"/>
          <w:szCs w:val="24"/>
        </w:rPr>
        <w:t>KURSUN AMACI</w:t>
      </w:r>
      <w:r w:rsidRPr="00756E9B">
        <w:rPr>
          <w:rFonts w:cstheme="minorHAnsi"/>
          <w:sz w:val="24"/>
          <w:szCs w:val="24"/>
        </w:rPr>
        <w:br/>
      </w:r>
      <w:r w:rsidR="00455E22" w:rsidRPr="00756E9B">
        <w:rPr>
          <w:rFonts w:cstheme="minorHAnsi"/>
          <w:sz w:val="24"/>
          <w:szCs w:val="24"/>
        </w:rPr>
        <w:t xml:space="preserve">Nöroloji </w:t>
      </w:r>
      <w:proofErr w:type="gramStart"/>
      <w:r w:rsidR="00455E22" w:rsidRPr="00756E9B">
        <w:rPr>
          <w:rFonts w:cstheme="minorHAnsi"/>
          <w:sz w:val="24"/>
          <w:szCs w:val="24"/>
        </w:rPr>
        <w:t>uzmanların</w:t>
      </w:r>
      <w:r w:rsidR="00F306C7" w:rsidRPr="00756E9B">
        <w:rPr>
          <w:rFonts w:cstheme="minorHAnsi"/>
          <w:sz w:val="24"/>
          <w:szCs w:val="24"/>
        </w:rPr>
        <w:t xml:space="preserve">a </w:t>
      </w:r>
      <w:r w:rsidR="00455E22" w:rsidRPr="00756E9B">
        <w:rPr>
          <w:rFonts w:cstheme="minorHAnsi"/>
          <w:sz w:val="24"/>
          <w:szCs w:val="24"/>
        </w:rPr>
        <w:t xml:space="preserve"> </w:t>
      </w:r>
      <w:proofErr w:type="spellStart"/>
      <w:r w:rsidR="00455E22" w:rsidRPr="00756E9B">
        <w:rPr>
          <w:rFonts w:cstheme="minorHAnsi"/>
          <w:sz w:val="24"/>
          <w:szCs w:val="24"/>
        </w:rPr>
        <w:t>başağrısı</w:t>
      </w:r>
      <w:proofErr w:type="spellEnd"/>
      <w:proofErr w:type="gramEnd"/>
      <w:r w:rsidR="00455E22" w:rsidRPr="00756E9B">
        <w:rPr>
          <w:rFonts w:cstheme="minorHAnsi"/>
          <w:sz w:val="24"/>
          <w:szCs w:val="24"/>
        </w:rPr>
        <w:t xml:space="preserve"> hastalarında </w:t>
      </w:r>
      <w:proofErr w:type="spellStart"/>
      <w:r w:rsidR="00455E22" w:rsidRPr="00756E9B">
        <w:rPr>
          <w:rFonts w:cstheme="minorHAnsi"/>
          <w:sz w:val="24"/>
          <w:szCs w:val="24"/>
        </w:rPr>
        <w:t>endik</w:t>
      </w:r>
      <w:r w:rsidR="00F601DD">
        <w:rPr>
          <w:rFonts w:cstheme="minorHAnsi"/>
          <w:sz w:val="24"/>
          <w:szCs w:val="24"/>
        </w:rPr>
        <w:t>a</w:t>
      </w:r>
      <w:r w:rsidR="00455E22" w:rsidRPr="00756E9B">
        <w:rPr>
          <w:rFonts w:cstheme="minorHAnsi"/>
          <w:sz w:val="24"/>
          <w:szCs w:val="24"/>
        </w:rPr>
        <w:t>syon</w:t>
      </w:r>
      <w:proofErr w:type="spellEnd"/>
      <w:r w:rsidR="00455E22" w:rsidRPr="00756E9B">
        <w:rPr>
          <w:rFonts w:cstheme="minorHAnsi"/>
          <w:sz w:val="24"/>
          <w:szCs w:val="24"/>
        </w:rPr>
        <w:t xml:space="preserve"> dahilinde</w:t>
      </w:r>
      <w:r w:rsidR="00F8516A" w:rsidRPr="00756E9B">
        <w:rPr>
          <w:rFonts w:cstheme="minorHAnsi"/>
          <w:sz w:val="24"/>
          <w:szCs w:val="24"/>
        </w:rPr>
        <w:t xml:space="preserve">, </w:t>
      </w:r>
      <w:r w:rsidR="007359E4" w:rsidRPr="00756E9B">
        <w:rPr>
          <w:rFonts w:cstheme="minorHAnsi"/>
          <w:sz w:val="24"/>
          <w:szCs w:val="24"/>
        </w:rPr>
        <w:t xml:space="preserve"> uygun şartlarda </w:t>
      </w:r>
      <w:r w:rsidR="00092B65" w:rsidRPr="00756E9B">
        <w:rPr>
          <w:rFonts w:cstheme="minorHAnsi"/>
          <w:sz w:val="24"/>
          <w:szCs w:val="24"/>
        </w:rPr>
        <w:t xml:space="preserve">ve </w:t>
      </w:r>
      <w:r w:rsidR="00681B21" w:rsidRPr="00756E9B">
        <w:rPr>
          <w:rFonts w:cstheme="minorHAnsi"/>
          <w:sz w:val="24"/>
          <w:szCs w:val="24"/>
        </w:rPr>
        <w:t>doğru prosedürler</w:t>
      </w:r>
      <w:r w:rsidR="009E105D" w:rsidRPr="00756E9B">
        <w:rPr>
          <w:rFonts w:cstheme="minorHAnsi"/>
          <w:sz w:val="24"/>
          <w:szCs w:val="24"/>
        </w:rPr>
        <w:t xml:space="preserve">i planlayarak </w:t>
      </w:r>
      <w:r w:rsidR="00681B21" w:rsidRPr="00756E9B">
        <w:rPr>
          <w:rFonts w:cstheme="minorHAnsi"/>
          <w:sz w:val="24"/>
          <w:szCs w:val="24"/>
        </w:rPr>
        <w:t xml:space="preserve"> </w:t>
      </w:r>
      <w:r w:rsidR="00455E22" w:rsidRPr="00756E9B">
        <w:rPr>
          <w:rFonts w:cstheme="minorHAnsi"/>
          <w:sz w:val="24"/>
          <w:szCs w:val="24"/>
        </w:rPr>
        <w:t xml:space="preserve"> </w:t>
      </w:r>
      <w:r w:rsidR="00F22D6C" w:rsidRPr="00756E9B">
        <w:rPr>
          <w:rFonts w:cstheme="minorHAnsi"/>
          <w:sz w:val="24"/>
          <w:szCs w:val="24"/>
        </w:rPr>
        <w:t xml:space="preserve"> </w:t>
      </w:r>
      <w:r w:rsidR="00F22D6C" w:rsidRPr="000B24B1">
        <w:rPr>
          <w:rFonts w:cstheme="minorHAnsi"/>
          <w:sz w:val="24"/>
          <w:szCs w:val="24"/>
        </w:rPr>
        <w:t>“</w:t>
      </w:r>
      <w:proofErr w:type="spellStart"/>
      <w:r w:rsidR="00F22D6C" w:rsidRPr="000B24B1">
        <w:rPr>
          <w:rFonts w:cstheme="minorHAnsi"/>
          <w:sz w:val="24"/>
          <w:szCs w:val="24"/>
        </w:rPr>
        <w:t>Bot</w:t>
      </w:r>
      <w:r w:rsidR="00F601DD">
        <w:rPr>
          <w:rFonts w:cstheme="minorHAnsi"/>
          <w:sz w:val="24"/>
          <w:szCs w:val="24"/>
        </w:rPr>
        <w:t>u</w:t>
      </w:r>
      <w:r w:rsidR="00F22D6C" w:rsidRPr="000B24B1">
        <w:rPr>
          <w:rFonts w:cstheme="minorHAnsi"/>
          <w:sz w:val="24"/>
          <w:szCs w:val="24"/>
        </w:rPr>
        <w:t>linum</w:t>
      </w:r>
      <w:proofErr w:type="spellEnd"/>
      <w:r w:rsidR="00F22D6C" w:rsidRPr="000B24B1">
        <w:rPr>
          <w:rFonts w:cstheme="minorHAnsi"/>
          <w:sz w:val="24"/>
          <w:szCs w:val="24"/>
        </w:rPr>
        <w:t xml:space="preserve"> Toksin A ve Periferik Sinir Blok</w:t>
      </w:r>
      <w:r w:rsidR="00790B84" w:rsidRPr="00756E9B">
        <w:rPr>
          <w:rFonts w:cstheme="minorHAnsi"/>
          <w:sz w:val="24"/>
          <w:szCs w:val="24"/>
        </w:rPr>
        <w:t xml:space="preserve">” uygulamalarının </w:t>
      </w:r>
      <w:r w:rsidR="0023651C" w:rsidRPr="00756E9B">
        <w:rPr>
          <w:rFonts w:cstheme="minorHAnsi"/>
          <w:sz w:val="24"/>
          <w:szCs w:val="24"/>
        </w:rPr>
        <w:t xml:space="preserve"> teorik ve pratik olarak gerekli </w:t>
      </w:r>
      <w:r w:rsidR="005933A3" w:rsidRPr="00756E9B">
        <w:rPr>
          <w:rFonts w:cstheme="minorHAnsi"/>
          <w:sz w:val="24"/>
          <w:szCs w:val="24"/>
        </w:rPr>
        <w:t>beceri</w:t>
      </w:r>
      <w:r w:rsidR="00257026" w:rsidRPr="00756E9B">
        <w:rPr>
          <w:rFonts w:cstheme="minorHAnsi"/>
          <w:sz w:val="24"/>
          <w:szCs w:val="24"/>
        </w:rPr>
        <w:t xml:space="preserve"> </w:t>
      </w:r>
      <w:r w:rsidR="0025388C" w:rsidRPr="00756E9B">
        <w:rPr>
          <w:rFonts w:cstheme="minorHAnsi"/>
          <w:sz w:val="24"/>
          <w:szCs w:val="24"/>
        </w:rPr>
        <w:t>yeterliğini kazand</w:t>
      </w:r>
      <w:r w:rsidR="00257026" w:rsidRPr="00756E9B">
        <w:rPr>
          <w:rFonts w:cstheme="minorHAnsi"/>
          <w:sz w:val="24"/>
          <w:szCs w:val="24"/>
        </w:rPr>
        <w:t xml:space="preserve">ırmaktır. </w:t>
      </w:r>
    </w:p>
    <w:p w14:paraId="5027FF52" w14:textId="6532F708" w:rsidR="004C05EA" w:rsidRPr="00756E9B" w:rsidRDefault="004C05EA" w:rsidP="007C2BBE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756E9B">
        <w:rPr>
          <w:rFonts w:cstheme="minorHAnsi"/>
          <w:b/>
          <w:bCs/>
          <w:sz w:val="24"/>
          <w:szCs w:val="24"/>
        </w:rPr>
        <w:t xml:space="preserve">HEDEFLER </w:t>
      </w:r>
    </w:p>
    <w:p w14:paraId="77BBA2E6" w14:textId="23B7759E" w:rsidR="008B4EF6" w:rsidRPr="00756E9B" w:rsidRDefault="008B4EF6" w:rsidP="007C2BBE">
      <w:pPr>
        <w:spacing w:line="360" w:lineRule="auto"/>
        <w:jc w:val="both"/>
        <w:rPr>
          <w:rFonts w:cstheme="minorHAnsi"/>
          <w:sz w:val="24"/>
          <w:szCs w:val="24"/>
        </w:rPr>
      </w:pPr>
      <w:r w:rsidRPr="00756E9B">
        <w:rPr>
          <w:rFonts w:cstheme="minorHAnsi"/>
          <w:sz w:val="24"/>
          <w:szCs w:val="24"/>
        </w:rPr>
        <w:t>Kurs sonunda katılımcılar:</w:t>
      </w:r>
    </w:p>
    <w:p w14:paraId="4167FB7F" w14:textId="05D5A872" w:rsidR="00A433A2" w:rsidRPr="00756E9B" w:rsidRDefault="00A433A2" w:rsidP="007C2BBE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56E9B">
        <w:rPr>
          <w:rFonts w:cstheme="minorHAnsi"/>
          <w:sz w:val="24"/>
          <w:szCs w:val="24"/>
        </w:rPr>
        <w:t>G</w:t>
      </w:r>
      <w:r w:rsidR="000F3CEA" w:rsidRPr="00756E9B">
        <w:rPr>
          <w:rFonts w:cstheme="minorHAnsi"/>
          <w:sz w:val="24"/>
          <w:szCs w:val="24"/>
        </w:rPr>
        <w:t>irişimsel yöntem</w:t>
      </w:r>
      <w:r w:rsidRPr="00756E9B">
        <w:rPr>
          <w:rFonts w:cstheme="minorHAnsi"/>
          <w:sz w:val="24"/>
          <w:szCs w:val="24"/>
        </w:rPr>
        <w:t xml:space="preserve"> uygulanan </w:t>
      </w:r>
      <w:proofErr w:type="spellStart"/>
      <w:r w:rsidRPr="00756E9B">
        <w:rPr>
          <w:rFonts w:cstheme="minorHAnsi"/>
          <w:sz w:val="24"/>
          <w:szCs w:val="24"/>
        </w:rPr>
        <w:t>başağrıları</w:t>
      </w:r>
      <w:proofErr w:type="spellEnd"/>
      <w:r w:rsidRPr="00756E9B">
        <w:rPr>
          <w:rFonts w:cstheme="minorHAnsi"/>
          <w:sz w:val="24"/>
          <w:szCs w:val="24"/>
        </w:rPr>
        <w:t xml:space="preserve"> tanır</w:t>
      </w:r>
      <w:r w:rsidR="00F34000" w:rsidRPr="00756E9B">
        <w:rPr>
          <w:rFonts w:cstheme="minorHAnsi"/>
          <w:sz w:val="24"/>
          <w:szCs w:val="24"/>
        </w:rPr>
        <w:t xml:space="preserve">. </w:t>
      </w:r>
    </w:p>
    <w:p w14:paraId="099CCEA1" w14:textId="47CE72E7" w:rsidR="00A433A2" w:rsidRPr="00756E9B" w:rsidRDefault="00A433A2" w:rsidP="007C2BBE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56E9B">
        <w:rPr>
          <w:rFonts w:cstheme="minorHAnsi"/>
          <w:sz w:val="24"/>
          <w:szCs w:val="24"/>
        </w:rPr>
        <w:t>Bu uygulamalar için endikasyon koyar</w:t>
      </w:r>
      <w:r w:rsidR="00683F40" w:rsidRPr="00756E9B">
        <w:rPr>
          <w:rFonts w:cstheme="minorHAnsi"/>
          <w:sz w:val="24"/>
          <w:szCs w:val="24"/>
        </w:rPr>
        <w:t xml:space="preserve">. </w:t>
      </w:r>
    </w:p>
    <w:p w14:paraId="2199D613" w14:textId="4713A6D8" w:rsidR="00362F44" w:rsidRPr="00756E9B" w:rsidRDefault="00362F44" w:rsidP="007C2BBE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56E9B">
        <w:rPr>
          <w:rFonts w:cstheme="minorHAnsi"/>
          <w:sz w:val="24"/>
          <w:szCs w:val="24"/>
        </w:rPr>
        <w:t xml:space="preserve">Bu uygulama için gerekli ortamı hazırlar. </w:t>
      </w:r>
    </w:p>
    <w:p w14:paraId="790BA7D3" w14:textId="0E86D6E5" w:rsidR="00B018BA" w:rsidRPr="00756E9B" w:rsidRDefault="00B018BA" w:rsidP="007C2BBE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56E9B">
        <w:rPr>
          <w:rFonts w:cstheme="minorHAnsi"/>
          <w:sz w:val="24"/>
          <w:szCs w:val="24"/>
        </w:rPr>
        <w:t xml:space="preserve">Uygulama öncesi gerekli yasal </w:t>
      </w:r>
      <w:proofErr w:type="gramStart"/>
      <w:r w:rsidR="00A614E9" w:rsidRPr="00756E9B">
        <w:rPr>
          <w:rFonts w:cstheme="minorHAnsi"/>
          <w:sz w:val="24"/>
          <w:szCs w:val="24"/>
        </w:rPr>
        <w:t>prosedürleri</w:t>
      </w:r>
      <w:proofErr w:type="gramEnd"/>
      <w:r w:rsidR="00A614E9" w:rsidRPr="00756E9B">
        <w:rPr>
          <w:rFonts w:cstheme="minorHAnsi"/>
          <w:sz w:val="24"/>
          <w:szCs w:val="24"/>
        </w:rPr>
        <w:t xml:space="preserve"> gerçekleştirir. </w:t>
      </w:r>
    </w:p>
    <w:p w14:paraId="5FEC25CD" w14:textId="3E5B9922" w:rsidR="00683F40" w:rsidRPr="00756E9B" w:rsidRDefault="00683F40" w:rsidP="007C2BBE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56E9B">
        <w:rPr>
          <w:rFonts w:cstheme="minorHAnsi"/>
          <w:sz w:val="24"/>
          <w:szCs w:val="24"/>
        </w:rPr>
        <w:t>Uygulanan farmakolojik ajanları tanır</w:t>
      </w:r>
      <w:r w:rsidR="004935C1" w:rsidRPr="00756E9B">
        <w:rPr>
          <w:rFonts w:cstheme="minorHAnsi"/>
          <w:sz w:val="24"/>
          <w:szCs w:val="24"/>
        </w:rPr>
        <w:t xml:space="preserve">. </w:t>
      </w:r>
    </w:p>
    <w:p w14:paraId="0D10EAA8" w14:textId="4DF2ADD1" w:rsidR="00683F40" w:rsidRPr="00756E9B" w:rsidRDefault="004935C1" w:rsidP="007C2BBE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56E9B">
        <w:rPr>
          <w:rFonts w:cstheme="minorHAnsi"/>
          <w:sz w:val="24"/>
          <w:szCs w:val="24"/>
        </w:rPr>
        <w:t xml:space="preserve">Uygulanan farmakolojik ajanların </w:t>
      </w:r>
      <w:r w:rsidR="00F34000" w:rsidRPr="00756E9B">
        <w:rPr>
          <w:rFonts w:cstheme="minorHAnsi"/>
          <w:sz w:val="24"/>
          <w:szCs w:val="24"/>
        </w:rPr>
        <w:t>farmakokineti</w:t>
      </w:r>
      <w:r w:rsidR="001D33E7" w:rsidRPr="00756E9B">
        <w:rPr>
          <w:rFonts w:cstheme="minorHAnsi"/>
          <w:sz w:val="24"/>
          <w:szCs w:val="24"/>
        </w:rPr>
        <w:t xml:space="preserve">ğini öğrenir. </w:t>
      </w:r>
    </w:p>
    <w:p w14:paraId="4E5A2E08" w14:textId="0387860E" w:rsidR="00680028" w:rsidRPr="00756E9B" w:rsidRDefault="00680028" w:rsidP="007C2BBE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56E9B">
        <w:rPr>
          <w:rFonts w:cstheme="minorHAnsi"/>
          <w:sz w:val="24"/>
          <w:szCs w:val="24"/>
        </w:rPr>
        <w:t xml:space="preserve">Olası </w:t>
      </w:r>
      <w:r w:rsidR="00362F44" w:rsidRPr="00756E9B">
        <w:rPr>
          <w:rFonts w:cstheme="minorHAnsi"/>
          <w:sz w:val="24"/>
          <w:szCs w:val="24"/>
        </w:rPr>
        <w:t xml:space="preserve">yan etkileri </w:t>
      </w:r>
      <w:proofErr w:type="gramStart"/>
      <w:r w:rsidR="00BE754F" w:rsidRPr="00756E9B">
        <w:rPr>
          <w:rFonts w:cstheme="minorHAnsi"/>
          <w:sz w:val="24"/>
          <w:szCs w:val="24"/>
        </w:rPr>
        <w:t xml:space="preserve">tanır </w:t>
      </w:r>
      <w:r w:rsidR="00362F44" w:rsidRPr="00756E9B">
        <w:rPr>
          <w:rFonts w:cstheme="minorHAnsi"/>
          <w:sz w:val="24"/>
          <w:szCs w:val="24"/>
        </w:rPr>
        <w:t xml:space="preserve"> ve</w:t>
      </w:r>
      <w:proofErr w:type="gramEnd"/>
      <w:r w:rsidR="00362F44" w:rsidRPr="00756E9B">
        <w:rPr>
          <w:rFonts w:cstheme="minorHAnsi"/>
          <w:sz w:val="24"/>
          <w:szCs w:val="24"/>
        </w:rPr>
        <w:t xml:space="preserve"> gelişimi halinde </w:t>
      </w:r>
      <w:proofErr w:type="spellStart"/>
      <w:r w:rsidR="00362F44" w:rsidRPr="00756E9B">
        <w:rPr>
          <w:rFonts w:cstheme="minorHAnsi"/>
          <w:sz w:val="24"/>
          <w:szCs w:val="24"/>
        </w:rPr>
        <w:t>müdahele</w:t>
      </w:r>
      <w:proofErr w:type="spellEnd"/>
      <w:r w:rsidR="00362F44" w:rsidRPr="00756E9B">
        <w:rPr>
          <w:rFonts w:cstheme="minorHAnsi"/>
          <w:sz w:val="24"/>
          <w:szCs w:val="24"/>
        </w:rPr>
        <w:t xml:space="preserve"> yöntemlerini bilir.</w:t>
      </w:r>
    </w:p>
    <w:p w14:paraId="584B345B" w14:textId="6D143534" w:rsidR="00A433A2" w:rsidRPr="00756E9B" w:rsidRDefault="00CE496F" w:rsidP="007C2BBE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bookmarkStart w:id="0" w:name="_Hlk184309646"/>
      <w:r w:rsidRPr="00756E9B">
        <w:rPr>
          <w:rFonts w:cstheme="minorHAnsi"/>
          <w:sz w:val="24"/>
          <w:szCs w:val="24"/>
        </w:rPr>
        <w:t xml:space="preserve">Bu uygulamalar sırasında gelişen olası </w:t>
      </w:r>
      <w:proofErr w:type="gramStart"/>
      <w:r w:rsidRPr="00756E9B">
        <w:rPr>
          <w:rFonts w:cstheme="minorHAnsi"/>
          <w:sz w:val="24"/>
          <w:szCs w:val="24"/>
        </w:rPr>
        <w:t>komplikasyonları</w:t>
      </w:r>
      <w:proofErr w:type="gramEnd"/>
      <w:r w:rsidRPr="00756E9B">
        <w:rPr>
          <w:rFonts w:cstheme="minorHAnsi"/>
          <w:sz w:val="24"/>
          <w:szCs w:val="24"/>
        </w:rPr>
        <w:t xml:space="preserve"> tanır ve hızla </w:t>
      </w:r>
      <w:proofErr w:type="spellStart"/>
      <w:r w:rsidRPr="00756E9B">
        <w:rPr>
          <w:rFonts w:cstheme="minorHAnsi"/>
          <w:sz w:val="24"/>
          <w:szCs w:val="24"/>
        </w:rPr>
        <w:t>müdahele</w:t>
      </w:r>
      <w:proofErr w:type="spellEnd"/>
      <w:r w:rsidRPr="00756E9B">
        <w:rPr>
          <w:rFonts w:cstheme="minorHAnsi"/>
          <w:sz w:val="24"/>
          <w:szCs w:val="24"/>
        </w:rPr>
        <w:t xml:space="preserve"> eder</w:t>
      </w:r>
      <w:bookmarkEnd w:id="0"/>
      <w:r w:rsidRPr="00756E9B">
        <w:rPr>
          <w:rFonts w:cstheme="minorHAnsi"/>
          <w:sz w:val="24"/>
          <w:szCs w:val="24"/>
        </w:rPr>
        <w:t xml:space="preserve">. </w:t>
      </w:r>
    </w:p>
    <w:p w14:paraId="257AE2E2" w14:textId="14464E81" w:rsidR="00CE496F" w:rsidRPr="00756E9B" w:rsidRDefault="00CE496F" w:rsidP="007C2BBE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56E9B">
        <w:rPr>
          <w:rFonts w:cstheme="minorHAnsi"/>
          <w:sz w:val="24"/>
          <w:szCs w:val="24"/>
        </w:rPr>
        <w:t xml:space="preserve">Bu uygulamaların </w:t>
      </w:r>
      <w:proofErr w:type="gramStart"/>
      <w:r w:rsidR="00344A61" w:rsidRPr="00756E9B">
        <w:rPr>
          <w:rFonts w:cstheme="minorHAnsi"/>
          <w:sz w:val="24"/>
          <w:szCs w:val="24"/>
        </w:rPr>
        <w:t xml:space="preserve">yapıldığı </w:t>
      </w:r>
      <w:r w:rsidRPr="00756E9B">
        <w:rPr>
          <w:rFonts w:cstheme="minorHAnsi"/>
          <w:sz w:val="24"/>
          <w:szCs w:val="24"/>
        </w:rPr>
        <w:t xml:space="preserve"> hastaları</w:t>
      </w:r>
      <w:proofErr w:type="gramEnd"/>
      <w:r w:rsidRPr="00756E9B">
        <w:rPr>
          <w:rFonts w:cstheme="minorHAnsi"/>
          <w:sz w:val="24"/>
          <w:szCs w:val="24"/>
        </w:rPr>
        <w:t xml:space="preserve"> takip eder. </w:t>
      </w:r>
    </w:p>
    <w:p w14:paraId="6203E89D" w14:textId="1A0EDA99" w:rsidR="0064277E" w:rsidRPr="000B24B1" w:rsidRDefault="0064277E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color w:val="000000"/>
          <w:lang w:val="tr-TR"/>
        </w:rPr>
      </w:pPr>
      <w:r w:rsidRPr="000B24B1">
        <w:rPr>
          <w:rFonts w:asciiTheme="minorHAnsi" w:hAnsiTheme="minorHAnsi" w:cstheme="minorHAnsi"/>
          <w:b/>
          <w:bCs/>
          <w:color w:val="000000"/>
          <w:lang w:val="tr-TR"/>
        </w:rPr>
        <w:t>KAPSAM</w:t>
      </w:r>
    </w:p>
    <w:p w14:paraId="4AFFBF81" w14:textId="789E6AEE" w:rsidR="0064277E" w:rsidRPr="000B24B1" w:rsidRDefault="0064277E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color w:val="000000"/>
          <w:lang w:val="tr-TR"/>
        </w:rPr>
      </w:pPr>
      <w:r w:rsidRPr="000B24B1">
        <w:rPr>
          <w:rFonts w:asciiTheme="minorHAnsi" w:hAnsiTheme="minorHAnsi" w:cstheme="minorHAnsi"/>
          <w:color w:val="000000"/>
          <w:lang w:val="tr-TR"/>
        </w:rPr>
        <w:t xml:space="preserve"> Bu </w:t>
      </w:r>
      <w:r w:rsidR="004463D7" w:rsidRPr="000B24B1">
        <w:rPr>
          <w:rFonts w:asciiTheme="minorHAnsi" w:hAnsiTheme="minorHAnsi" w:cstheme="minorHAnsi"/>
          <w:color w:val="000000"/>
          <w:lang w:val="tr-TR"/>
        </w:rPr>
        <w:t>y</w:t>
      </w:r>
      <w:r w:rsidRPr="000B24B1">
        <w:rPr>
          <w:rFonts w:asciiTheme="minorHAnsi" w:hAnsiTheme="minorHAnsi" w:cstheme="minorHAnsi"/>
          <w:color w:val="000000"/>
          <w:lang w:val="tr-TR"/>
        </w:rPr>
        <w:t>öne</w:t>
      </w:r>
      <w:r w:rsidR="004463D7" w:rsidRPr="000B24B1">
        <w:rPr>
          <w:rFonts w:asciiTheme="minorHAnsi" w:hAnsiTheme="minorHAnsi" w:cstheme="minorHAnsi"/>
          <w:color w:val="000000"/>
          <w:lang w:val="tr-TR"/>
        </w:rPr>
        <w:t xml:space="preserve">rge TND </w:t>
      </w:r>
      <w:proofErr w:type="spellStart"/>
      <w:r w:rsidR="004463D7" w:rsidRPr="000B24B1">
        <w:rPr>
          <w:rFonts w:asciiTheme="minorHAnsi" w:hAnsiTheme="minorHAnsi" w:cstheme="minorHAnsi"/>
          <w:color w:val="000000"/>
          <w:lang w:val="tr-TR"/>
        </w:rPr>
        <w:t>Başağrısı</w:t>
      </w:r>
      <w:proofErr w:type="spellEnd"/>
      <w:r w:rsidR="004463D7" w:rsidRPr="000B24B1">
        <w:rPr>
          <w:rFonts w:asciiTheme="minorHAnsi" w:hAnsiTheme="minorHAnsi" w:cstheme="minorHAnsi"/>
          <w:color w:val="000000"/>
          <w:lang w:val="tr-TR"/>
        </w:rPr>
        <w:t xml:space="preserve"> ve </w:t>
      </w:r>
      <w:proofErr w:type="spellStart"/>
      <w:r w:rsidR="004463D7" w:rsidRPr="000B24B1">
        <w:rPr>
          <w:rFonts w:asciiTheme="minorHAnsi" w:hAnsiTheme="minorHAnsi" w:cstheme="minorHAnsi"/>
          <w:color w:val="000000"/>
          <w:lang w:val="tr-TR"/>
        </w:rPr>
        <w:t>Algoloji</w:t>
      </w:r>
      <w:proofErr w:type="spellEnd"/>
      <w:r w:rsidR="004463D7" w:rsidRPr="000B24B1">
        <w:rPr>
          <w:rFonts w:asciiTheme="minorHAnsi" w:hAnsiTheme="minorHAnsi" w:cstheme="minorHAnsi"/>
          <w:color w:val="000000"/>
          <w:lang w:val="tr-TR"/>
        </w:rPr>
        <w:t xml:space="preserve"> çalışma grupları tarafında</w:t>
      </w:r>
      <w:r w:rsidR="00E24B2B">
        <w:rPr>
          <w:rFonts w:asciiTheme="minorHAnsi" w:hAnsiTheme="minorHAnsi" w:cstheme="minorHAnsi"/>
          <w:color w:val="000000"/>
          <w:lang w:val="tr-TR"/>
        </w:rPr>
        <w:t>n</w:t>
      </w:r>
      <w:r w:rsidR="004463D7" w:rsidRPr="000B24B1">
        <w:rPr>
          <w:rFonts w:asciiTheme="minorHAnsi" w:hAnsiTheme="minorHAnsi" w:cstheme="minorHAnsi"/>
          <w:color w:val="000000"/>
          <w:lang w:val="tr-TR"/>
        </w:rPr>
        <w:t xml:space="preserve"> </w:t>
      </w:r>
      <w:r w:rsidR="00E24B2B">
        <w:rPr>
          <w:rFonts w:asciiTheme="minorHAnsi" w:hAnsiTheme="minorHAnsi" w:cstheme="minorHAnsi"/>
          <w:color w:val="000000"/>
          <w:lang w:val="tr-TR"/>
        </w:rPr>
        <w:t>haz</w:t>
      </w:r>
      <w:r w:rsidR="00DF7961">
        <w:rPr>
          <w:rFonts w:asciiTheme="minorHAnsi" w:hAnsiTheme="minorHAnsi" w:cstheme="minorHAnsi"/>
          <w:color w:val="000000"/>
          <w:lang w:val="tr-TR"/>
        </w:rPr>
        <w:t>ırlanmıştır.</w:t>
      </w:r>
      <w:r w:rsidR="00174114" w:rsidRPr="000B24B1">
        <w:rPr>
          <w:rFonts w:asciiTheme="minorHAnsi" w:hAnsiTheme="minorHAnsi" w:cstheme="minorHAnsi"/>
          <w:color w:val="000000"/>
          <w:lang w:val="tr-TR"/>
        </w:rPr>
        <w:t xml:space="preserve"> </w:t>
      </w:r>
      <w:r w:rsidRPr="000B24B1">
        <w:rPr>
          <w:rFonts w:asciiTheme="minorHAnsi" w:hAnsiTheme="minorHAnsi" w:cstheme="minorHAnsi"/>
          <w:color w:val="000000"/>
          <w:lang w:val="tr-TR"/>
        </w:rPr>
        <w:t xml:space="preserve"> </w:t>
      </w:r>
      <w:proofErr w:type="spellStart"/>
      <w:r w:rsidR="00174114" w:rsidRPr="000B24B1">
        <w:rPr>
          <w:rFonts w:asciiTheme="minorHAnsi" w:hAnsiTheme="minorHAnsi" w:cstheme="minorHAnsi"/>
          <w:color w:val="000000"/>
          <w:lang w:val="tr-TR"/>
        </w:rPr>
        <w:t>Başağrıl</w:t>
      </w:r>
      <w:r w:rsidR="00F601DD">
        <w:rPr>
          <w:rFonts w:asciiTheme="minorHAnsi" w:hAnsiTheme="minorHAnsi" w:cstheme="minorHAnsi"/>
          <w:color w:val="000000"/>
          <w:lang w:val="tr-TR"/>
        </w:rPr>
        <w:t>arının</w:t>
      </w:r>
      <w:proofErr w:type="spellEnd"/>
      <w:r w:rsidR="00F601DD">
        <w:rPr>
          <w:rFonts w:asciiTheme="minorHAnsi" w:hAnsiTheme="minorHAnsi" w:cstheme="minorHAnsi"/>
          <w:color w:val="000000"/>
          <w:lang w:val="tr-TR"/>
        </w:rPr>
        <w:t xml:space="preserve"> güncel tedavisinde </w:t>
      </w:r>
      <w:proofErr w:type="spellStart"/>
      <w:r w:rsidR="00F601DD">
        <w:rPr>
          <w:rFonts w:asciiTheme="minorHAnsi" w:hAnsiTheme="minorHAnsi" w:cstheme="minorHAnsi"/>
          <w:color w:val="000000"/>
          <w:lang w:val="tr-TR"/>
        </w:rPr>
        <w:t>Botul</w:t>
      </w:r>
      <w:r w:rsidR="00174114" w:rsidRPr="000B24B1">
        <w:rPr>
          <w:rFonts w:asciiTheme="minorHAnsi" w:hAnsiTheme="minorHAnsi" w:cstheme="minorHAnsi"/>
          <w:color w:val="000000"/>
          <w:lang w:val="tr-TR"/>
        </w:rPr>
        <w:t>inum</w:t>
      </w:r>
      <w:proofErr w:type="spellEnd"/>
      <w:r w:rsidR="00174114" w:rsidRPr="000B24B1">
        <w:rPr>
          <w:rFonts w:asciiTheme="minorHAnsi" w:hAnsiTheme="minorHAnsi" w:cstheme="minorHAnsi"/>
          <w:color w:val="000000"/>
          <w:lang w:val="tr-TR"/>
        </w:rPr>
        <w:t xml:space="preserve"> toksin A ve p</w:t>
      </w:r>
      <w:r w:rsidRPr="000B24B1">
        <w:rPr>
          <w:rFonts w:asciiTheme="minorHAnsi" w:hAnsiTheme="minorHAnsi" w:cstheme="minorHAnsi"/>
          <w:color w:val="000000"/>
          <w:lang w:val="tr-TR"/>
        </w:rPr>
        <w:t xml:space="preserve">eriferik </w:t>
      </w:r>
      <w:r w:rsidR="00174114" w:rsidRPr="000B24B1">
        <w:rPr>
          <w:rFonts w:asciiTheme="minorHAnsi" w:hAnsiTheme="minorHAnsi" w:cstheme="minorHAnsi"/>
          <w:color w:val="000000"/>
          <w:lang w:val="tr-TR"/>
        </w:rPr>
        <w:t>s</w:t>
      </w:r>
      <w:r w:rsidRPr="000B24B1">
        <w:rPr>
          <w:rFonts w:asciiTheme="minorHAnsi" w:hAnsiTheme="minorHAnsi" w:cstheme="minorHAnsi"/>
          <w:color w:val="000000"/>
          <w:lang w:val="tr-TR"/>
        </w:rPr>
        <w:t xml:space="preserve">inir </w:t>
      </w:r>
      <w:proofErr w:type="gramStart"/>
      <w:r w:rsidRPr="000B24B1">
        <w:rPr>
          <w:rFonts w:asciiTheme="minorHAnsi" w:hAnsiTheme="minorHAnsi" w:cstheme="minorHAnsi"/>
          <w:color w:val="000000"/>
          <w:lang w:val="tr-TR"/>
        </w:rPr>
        <w:t>blokajı</w:t>
      </w:r>
      <w:proofErr w:type="gramEnd"/>
      <w:r w:rsidR="00174114" w:rsidRPr="000B24B1">
        <w:rPr>
          <w:rFonts w:asciiTheme="minorHAnsi" w:hAnsiTheme="minorHAnsi" w:cstheme="minorHAnsi"/>
          <w:color w:val="000000"/>
          <w:lang w:val="tr-TR"/>
        </w:rPr>
        <w:t xml:space="preserve"> uygulamalarını gerç</w:t>
      </w:r>
      <w:r w:rsidR="000B24B1">
        <w:rPr>
          <w:rFonts w:asciiTheme="minorHAnsi" w:hAnsiTheme="minorHAnsi" w:cstheme="minorHAnsi"/>
          <w:color w:val="000000"/>
          <w:lang w:val="tr-TR"/>
        </w:rPr>
        <w:t>e</w:t>
      </w:r>
      <w:r w:rsidR="00F601DD">
        <w:rPr>
          <w:rFonts w:asciiTheme="minorHAnsi" w:hAnsiTheme="minorHAnsi" w:cstheme="minorHAnsi"/>
          <w:color w:val="000000"/>
          <w:lang w:val="tr-TR"/>
        </w:rPr>
        <w:t>k</w:t>
      </w:r>
      <w:r w:rsidR="000B24B1">
        <w:rPr>
          <w:rFonts w:asciiTheme="minorHAnsi" w:hAnsiTheme="minorHAnsi" w:cstheme="minorHAnsi"/>
          <w:color w:val="000000"/>
          <w:lang w:val="tr-TR"/>
        </w:rPr>
        <w:t>l</w:t>
      </w:r>
      <w:r w:rsidR="00174114" w:rsidRPr="000B24B1">
        <w:rPr>
          <w:rFonts w:asciiTheme="minorHAnsi" w:hAnsiTheme="minorHAnsi" w:cstheme="minorHAnsi"/>
          <w:color w:val="000000"/>
          <w:lang w:val="tr-TR"/>
        </w:rPr>
        <w:t xml:space="preserve">eştirmek isteyen </w:t>
      </w:r>
      <w:r w:rsidRPr="000B24B1">
        <w:rPr>
          <w:rFonts w:asciiTheme="minorHAnsi" w:hAnsiTheme="minorHAnsi" w:cstheme="minorHAnsi"/>
          <w:color w:val="000000"/>
          <w:lang w:val="tr-TR"/>
        </w:rPr>
        <w:t>nöroloji uzmanlarını kapsa</w:t>
      </w:r>
      <w:r w:rsidR="00C81B53" w:rsidRPr="000B24B1">
        <w:rPr>
          <w:rFonts w:asciiTheme="minorHAnsi" w:hAnsiTheme="minorHAnsi" w:cstheme="minorHAnsi"/>
          <w:color w:val="000000"/>
          <w:lang w:val="tr-TR"/>
        </w:rPr>
        <w:t xml:space="preserve">maktadır. </w:t>
      </w:r>
      <w:r w:rsidRPr="000B24B1">
        <w:rPr>
          <w:rFonts w:asciiTheme="minorHAnsi" w:hAnsiTheme="minorHAnsi" w:cstheme="minorHAnsi"/>
          <w:color w:val="000000"/>
          <w:lang w:val="tr-TR"/>
        </w:rPr>
        <w:t xml:space="preserve"> </w:t>
      </w:r>
      <w:r w:rsidR="00C81B53" w:rsidRPr="000B24B1">
        <w:rPr>
          <w:rFonts w:asciiTheme="minorHAnsi" w:hAnsiTheme="minorHAnsi" w:cstheme="minorHAnsi"/>
          <w:color w:val="000000"/>
          <w:lang w:val="tr-TR"/>
        </w:rPr>
        <w:t xml:space="preserve">Denetleyicisi TND </w:t>
      </w:r>
      <w:proofErr w:type="spellStart"/>
      <w:r w:rsidR="00C81B53" w:rsidRPr="000B24B1">
        <w:rPr>
          <w:rFonts w:asciiTheme="minorHAnsi" w:hAnsiTheme="minorHAnsi" w:cstheme="minorHAnsi"/>
          <w:color w:val="000000"/>
          <w:lang w:val="tr-TR"/>
        </w:rPr>
        <w:t>dir</w:t>
      </w:r>
      <w:proofErr w:type="spellEnd"/>
      <w:r w:rsidR="00C81B53" w:rsidRPr="000B24B1">
        <w:rPr>
          <w:rFonts w:asciiTheme="minorHAnsi" w:hAnsiTheme="minorHAnsi" w:cstheme="minorHAnsi"/>
          <w:color w:val="000000"/>
          <w:lang w:val="tr-TR"/>
        </w:rPr>
        <w:t xml:space="preserve">. </w:t>
      </w:r>
    </w:p>
    <w:p w14:paraId="2E899382" w14:textId="77777777" w:rsidR="007C2BBE" w:rsidRDefault="007C2BBE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b/>
          <w:bCs/>
          <w:color w:val="000000"/>
          <w:lang w:val="tr-TR"/>
        </w:rPr>
      </w:pPr>
    </w:p>
    <w:p w14:paraId="548DE12A" w14:textId="44C0ABBF" w:rsidR="0064277E" w:rsidRPr="000B24B1" w:rsidRDefault="00C5711B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b/>
          <w:bCs/>
          <w:color w:val="000000"/>
          <w:lang w:val="tr-TR"/>
        </w:rPr>
      </w:pPr>
      <w:r w:rsidRPr="000B24B1">
        <w:rPr>
          <w:rFonts w:asciiTheme="minorHAnsi" w:hAnsiTheme="minorHAnsi" w:cstheme="minorHAnsi"/>
          <w:b/>
          <w:bCs/>
          <w:color w:val="000000"/>
          <w:lang w:val="tr-TR"/>
        </w:rPr>
        <w:t xml:space="preserve">KAVRAMLAR </w:t>
      </w:r>
    </w:p>
    <w:p w14:paraId="4094C08C" w14:textId="3857298A" w:rsidR="00684E8C" w:rsidRPr="000B24B1" w:rsidRDefault="00684E8C" w:rsidP="007C2BBE">
      <w:pPr>
        <w:pStyle w:val="3-normalyaz"/>
        <w:spacing w:line="360" w:lineRule="auto"/>
        <w:rPr>
          <w:rFonts w:asciiTheme="minorHAnsi" w:hAnsiTheme="minorHAnsi" w:cstheme="minorHAnsi"/>
          <w:color w:val="000000"/>
          <w:lang w:val="tr-TR"/>
        </w:rPr>
      </w:pPr>
      <w:r w:rsidRPr="000B24B1">
        <w:rPr>
          <w:rFonts w:asciiTheme="minorHAnsi" w:hAnsiTheme="minorHAnsi" w:cstheme="minorHAnsi"/>
          <w:color w:val="000000"/>
          <w:lang w:val="tr-TR"/>
        </w:rPr>
        <w:t xml:space="preserve">Bu </w:t>
      </w:r>
      <w:r w:rsidR="006056A4" w:rsidRPr="000B24B1">
        <w:rPr>
          <w:rFonts w:asciiTheme="minorHAnsi" w:hAnsiTheme="minorHAnsi" w:cstheme="minorHAnsi"/>
          <w:color w:val="000000"/>
          <w:lang w:val="tr-TR"/>
        </w:rPr>
        <w:t xml:space="preserve">yönergede </w:t>
      </w:r>
      <w:r w:rsidR="001A0F62" w:rsidRPr="000B24B1">
        <w:rPr>
          <w:rFonts w:asciiTheme="minorHAnsi" w:hAnsiTheme="minorHAnsi" w:cstheme="minorHAnsi"/>
          <w:color w:val="000000"/>
          <w:lang w:val="tr-TR"/>
        </w:rPr>
        <w:t>adı geçen kavramlar</w:t>
      </w:r>
    </w:p>
    <w:p w14:paraId="25AB9034" w14:textId="52F24282" w:rsidR="00684E8C" w:rsidRPr="00756E9B" w:rsidRDefault="00A93DA9" w:rsidP="007C2BBE">
      <w:pPr>
        <w:pStyle w:val="3-normalyaz"/>
        <w:spacing w:line="360" w:lineRule="auto"/>
        <w:ind w:left="567"/>
        <w:rPr>
          <w:rFonts w:asciiTheme="minorHAnsi" w:hAnsiTheme="minorHAnsi" w:cstheme="minorHAnsi"/>
          <w:color w:val="000000"/>
          <w:lang w:val="tr-TR"/>
        </w:rPr>
      </w:pPr>
      <w:r w:rsidRPr="000B24B1">
        <w:rPr>
          <w:rFonts w:asciiTheme="minorHAnsi" w:hAnsiTheme="minorHAnsi" w:cstheme="minorHAnsi"/>
          <w:color w:val="000000"/>
          <w:lang w:val="tr-TR"/>
        </w:rPr>
        <w:t xml:space="preserve">a) </w:t>
      </w:r>
      <w:r w:rsidR="00684E8C" w:rsidRPr="000B24B1">
        <w:rPr>
          <w:rFonts w:asciiTheme="minorHAnsi" w:hAnsiTheme="minorHAnsi" w:cstheme="minorHAnsi"/>
          <w:color w:val="000000"/>
          <w:lang w:val="tr-TR"/>
        </w:rPr>
        <w:t>T</w:t>
      </w:r>
      <w:r w:rsidR="00684E8C" w:rsidRPr="00756E9B">
        <w:rPr>
          <w:rFonts w:asciiTheme="minorHAnsi" w:hAnsiTheme="minorHAnsi" w:cstheme="minorHAnsi"/>
          <w:color w:val="000000"/>
          <w:lang w:val="tr-TR"/>
        </w:rPr>
        <w:t>ürk Nöroloji Derneği</w:t>
      </w:r>
      <w:r w:rsidR="00E3227F" w:rsidRPr="00756E9B">
        <w:rPr>
          <w:rFonts w:asciiTheme="minorHAnsi" w:hAnsiTheme="minorHAnsi" w:cstheme="minorHAnsi"/>
          <w:color w:val="000000"/>
          <w:lang w:val="tr-TR"/>
        </w:rPr>
        <w:t xml:space="preserve"> (TND)</w:t>
      </w:r>
    </w:p>
    <w:p w14:paraId="41C7F075" w14:textId="2FFBE39A" w:rsidR="00684E8C" w:rsidRPr="00756E9B" w:rsidRDefault="00684E8C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color w:val="000000"/>
          <w:lang w:val="tr-TR"/>
        </w:rPr>
      </w:pPr>
      <w:r w:rsidRPr="00756E9B">
        <w:rPr>
          <w:rFonts w:asciiTheme="minorHAnsi" w:hAnsiTheme="minorHAnsi" w:cstheme="minorHAnsi"/>
          <w:color w:val="000000"/>
          <w:lang w:val="tr-TR"/>
        </w:rPr>
        <w:t>b) Bilim Komisyonu</w:t>
      </w:r>
    </w:p>
    <w:p w14:paraId="3456DD7B" w14:textId="5ACD5D67" w:rsidR="00E416F4" w:rsidRPr="00756E9B" w:rsidRDefault="00E416F4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color w:val="000000"/>
          <w:lang w:val="tr-TR"/>
        </w:rPr>
      </w:pPr>
      <w:r w:rsidRPr="00756E9B">
        <w:rPr>
          <w:rFonts w:asciiTheme="minorHAnsi" w:hAnsiTheme="minorHAnsi" w:cstheme="minorHAnsi"/>
          <w:color w:val="000000"/>
          <w:lang w:val="tr-TR"/>
        </w:rPr>
        <w:t>c) Sekreterya</w:t>
      </w:r>
    </w:p>
    <w:p w14:paraId="37CA2CF2" w14:textId="09A0FE1A" w:rsidR="00E416F4" w:rsidRPr="00756E9B" w:rsidRDefault="00E416F4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color w:val="000000"/>
          <w:lang w:val="tr-TR"/>
        </w:rPr>
      </w:pPr>
      <w:r w:rsidRPr="00756E9B">
        <w:rPr>
          <w:rFonts w:asciiTheme="minorHAnsi" w:hAnsiTheme="minorHAnsi" w:cstheme="minorHAnsi"/>
          <w:color w:val="000000"/>
          <w:lang w:val="tr-TR"/>
        </w:rPr>
        <w:t>d</w:t>
      </w:r>
      <w:r w:rsidR="001A465E" w:rsidRPr="00756E9B">
        <w:rPr>
          <w:rFonts w:asciiTheme="minorHAnsi" w:hAnsiTheme="minorHAnsi" w:cstheme="minorHAnsi"/>
          <w:color w:val="000000"/>
          <w:lang w:val="tr-TR"/>
        </w:rPr>
        <w:t>) Eğiti</w:t>
      </w:r>
      <w:r w:rsidRPr="00756E9B">
        <w:rPr>
          <w:rFonts w:asciiTheme="minorHAnsi" w:hAnsiTheme="minorHAnsi" w:cstheme="minorHAnsi"/>
          <w:color w:val="000000"/>
          <w:lang w:val="tr-TR"/>
        </w:rPr>
        <w:t>m</w:t>
      </w:r>
      <w:r w:rsidR="001A465E" w:rsidRPr="00756E9B">
        <w:rPr>
          <w:rFonts w:asciiTheme="minorHAnsi" w:hAnsiTheme="minorHAnsi" w:cstheme="minorHAnsi"/>
          <w:color w:val="000000"/>
          <w:lang w:val="tr-TR"/>
        </w:rPr>
        <w:t>ci</w:t>
      </w:r>
    </w:p>
    <w:p w14:paraId="4C592EEE" w14:textId="6CA8F1DA" w:rsidR="00684E8C" w:rsidRPr="00756E9B" w:rsidRDefault="00684E8C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color w:val="000000"/>
          <w:lang w:val="tr-TR"/>
        </w:rPr>
      </w:pPr>
      <w:r w:rsidRPr="00756E9B">
        <w:rPr>
          <w:rFonts w:asciiTheme="minorHAnsi" w:hAnsiTheme="minorHAnsi" w:cstheme="minorHAnsi"/>
          <w:color w:val="000000"/>
          <w:lang w:val="tr-TR"/>
        </w:rPr>
        <w:t xml:space="preserve">d) Aday </w:t>
      </w:r>
    </w:p>
    <w:p w14:paraId="69232005" w14:textId="77777777" w:rsidR="00B575DF" w:rsidRPr="00756E9B" w:rsidRDefault="00684E8C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color w:val="000000"/>
          <w:lang w:val="tr-TR"/>
        </w:rPr>
      </w:pPr>
      <w:r w:rsidRPr="00756E9B">
        <w:rPr>
          <w:rFonts w:asciiTheme="minorHAnsi" w:hAnsiTheme="minorHAnsi" w:cstheme="minorHAnsi"/>
          <w:color w:val="000000"/>
          <w:lang w:val="tr-TR"/>
        </w:rPr>
        <w:t>e) Sertifika</w:t>
      </w:r>
    </w:p>
    <w:p w14:paraId="1F6D634D" w14:textId="77777777" w:rsidR="008E4E54" w:rsidRDefault="000B24B1" w:rsidP="008E4E54">
      <w:pPr>
        <w:pStyle w:val="3-normalyaz"/>
        <w:spacing w:line="360" w:lineRule="auto"/>
        <w:ind w:firstLine="566"/>
        <w:rPr>
          <w:rFonts w:asciiTheme="minorHAnsi" w:hAnsiTheme="minorHAnsi" w:cstheme="minorHAnsi"/>
          <w:lang w:val="tr-TR"/>
        </w:rPr>
      </w:pPr>
      <w:proofErr w:type="gramStart"/>
      <w:r>
        <w:rPr>
          <w:rFonts w:asciiTheme="minorHAnsi" w:hAnsiTheme="minorHAnsi" w:cstheme="minorHAnsi"/>
          <w:b/>
          <w:bCs/>
          <w:lang w:val="tr-TR"/>
        </w:rPr>
        <w:t>a</w:t>
      </w:r>
      <w:proofErr w:type="gramEnd"/>
      <w:r>
        <w:rPr>
          <w:rFonts w:asciiTheme="minorHAnsi" w:hAnsiTheme="minorHAnsi" w:cstheme="minorHAnsi"/>
          <w:b/>
          <w:bCs/>
          <w:lang w:val="tr-TR"/>
        </w:rPr>
        <w:t xml:space="preserve">. </w:t>
      </w:r>
      <w:r w:rsidR="006056A4" w:rsidRPr="000B24B1">
        <w:rPr>
          <w:rFonts w:asciiTheme="minorHAnsi" w:hAnsiTheme="minorHAnsi" w:cstheme="minorHAnsi"/>
          <w:b/>
          <w:bCs/>
          <w:lang w:val="tr-TR"/>
        </w:rPr>
        <w:t xml:space="preserve">Türk Nöroloji Derneği: </w:t>
      </w:r>
      <w:r w:rsidR="006828BF" w:rsidRPr="000B24B1">
        <w:rPr>
          <w:rFonts w:asciiTheme="minorHAnsi" w:hAnsiTheme="minorHAnsi" w:cstheme="minorHAnsi"/>
          <w:lang w:val="tr-TR"/>
        </w:rPr>
        <w:t>Nöro</w:t>
      </w:r>
      <w:r w:rsidR="008E12CD" w:rsidRPr="000B24B1">
        <w:rPr>
          <w:rFonts w:asciiTheme="minorHAnsi" w:hAnsiTheme="minorHAnsi" w:cstheme="minorHAnsi"/>
          <w:lang w:val="tr-TR"/>
        </w:rPr>
        <w:t xml:space="preserve">loji uzmanlık derneği bu yönergedeki ana koordinatör </w:t>
      </w:r>
      <w:r w:rsidR="008E12CD" w:rsidRPr="00000338">
        <w:rPr>
          <w:rFonts w:asciiTheme="minorHAnsi" w:hAnsiTheme="minorHAnsi" w:cstheme="minorHAnsi"/>
          <w:lang w:val="tr-TR"/>
        </w:rPr>
        <w:t>görevini üs</w:t>
      </w:r>
      <w:r w:rsidR="004C3903" w:rsidRPr="00000338">
        <w:rPr>
          <w:rFonts w:asciiTheme="minorHAnsi" w:hAnsiTheme="minorHAnsi" w:cstheme="minorHAnsi"/>
          <w:lang w:val="tr-TR"/>
        </w:rPr>
        <w:t>t</w:t>
      </w:r>
      <w:r w:rsidR="008E12CD" w:rsidRPr="00000338">
        <w:rPr>
          <w:rFonts w:asciiTheme="minorHAnsi" w:hAnsiTheme="minorHAnsi" w:cstheme="minorHAnsi"/>
          <w:lang w:val="tr-TR"/>
        </w:rPr>
        <w:t>lenmektedir.</w:t>
      </w:r>
    </w:p>
    <w:p w14:paraId="12E983EE" w14:textId="01892EF8" w:rsidR="00C7757A" w:rsidRPr="008E4E54" w:rsidRDefault="008E4E54" w:rsidP="008E4E54">
      <w:pPr>
        <w:pStyle w:val="3-normalyaz"/>
        <w:spacing w:line="360" w:lineRule="auto"/>
        <w:ind w:firstLine="566"/>
        <w:rPr>
          <w:rFonts w:cstheme="minorHAnsi"/>
          <w:color w:val="000000"/>
          <w:lang w:val="tr-TR"/>
        </w:rPr>
      </w:pPr>
      <w:r w:rsidRPr="00DC51F5">
        <w:rPr>
          <w:rFonts w:asciiTheme="minorHAnsi" w:hAnsiTheme="minorHAnsi" w:cstheme="minorHAnsi"/>
          <w:b/>
          <w:bCs/>
          <w:lang w:val="tr-TR"/>
        </w:rPr>
        <w:t>b.</w:t>
      </w:r>
      <w:r w:rsidRPr="008E4E54">
        <w:rPr>
          <w:rFonts w:asciiTheme="minorHAnsi" w:hAnsiTheme="minorHAnsi" w:cstheme="minorHAnsi"/>
          <w:lang w:val="tr-TR"/>
        </w:rPr>
        <w:t xml:space="preserve"> </w:t>
      </w:r>
      <w:r w:rsidR="006937BF" w:rsidRPr="008E4E54">
        <w:rPr>
          <w:rFonts w:asciiTheme="minorHAnsi" w:hAnsiTheme="minorHAnsi" w:cstheme="minorHAnsi"/>
          <w:b/>
          <w:bCs/>
          <w:color w:val="000000"/>
          <w:lang w:val="tr-TR"/>
        </w:rPr>
        <w:t xml:space="preserve">Bilim </w:t>
      </w:r>
      <w:r w:rsidR="00742EF9" w:rsidRPr="008E4E54">
        <w:rPr>
          <w:rFonts w:asciiTheme="minorHAnsi" w:hAnsiTheme="minorHAnsi" w:cstheme="minorHAnsi"/>
          <w:b/>
          <w:bCs/>
          <w:color w:val="000000"/>
          <w:lang w:val="tr-TR"/>
        </w:rPr>
        <w:t>K</w:t>
      </w:r>
      <w:r w:rsidR="006937BF" w:rsidRPr="008E4E54">
        <w:rPr>
          <w:rFonts w:asciiTheme="minorHAnsi" w:hAnsiTheme="minorHAnsi" w:cstheme="minorHAnsi"/>
          <w:b/>
          <w:bCs/>
          <w:color w:val="000000"/>
          <w:lang w:val="tr-TR"/>
        </w:rPr>
        <w:t>omisyonu:</w:t>
      </w:r>
      <w:r w:rsidR="00742EF9" w:rsidRPr="008E4E54">
        <w:rPr>
          <w:rFonts w:asciiTheme="minorHAnsi" w:hAnsiTheme="minorHAnsi" w:cstheme="minorHAnsi"/>
          <w:b/>
          <w:bCs/>
          <w:color w:val="000000"/>
          <w:lang w:val="tr-TR"/>
        </w:rPr>
        <w:t xml:space="preserve"> </w:t>
      </w:r>
      <w:r w:rsidR="006937BF" w:rsidRPr="008E4E54">
        <w:rPr>
          <w:rFonts w:asciiTheme="minorHAnsi" w:hAnsiTheme="minorHAnsi" w:cstheme="minorHAnsi"/>
          <w:color w:val="000000"/>
          <w:lang w:val="tr-TR"/>
        </w:rPr>
        <w:t xml:space="preserve">Bilim komisyonu </w:t>
      </w:r>
      <w:proofErr w:type="gramStart"/>
      <w:r w:rsidR="006937BF" w:rsidRPr="008E4E54">
        <w:rPr>
          <w:rFonts w:asciiTheme="minorHAnsi" w:hAnsiTheme="minorHAnsi" w:cstheme="minorHAnsi"/>
          <w:color w:val="000000"/>
          <w:lang w:val="tr-TR"/>
        </w:rPr>
        <w:t>üyeleri ; T</w:t>
      </w:r>
      <w:r w:rsidR="00994A3B" w:rsidRPr="008E4E54">
        <w:rPr>
          <w:rFonts w:asciiTheme="minorHAnsi" w:hAnsiTheme="minorHAnsi" w:cstheme="minorHAnsi"/>
          <w:color w:val="000000"/>
          <w:lang w:val="tr-TR"/>
        </w:rPr>
        <w:t>ND</w:t>
      </w:r>
      <w:proofErr w:type="gramEnd"/>
      <w:r w:rsidR="00994A3B" w:rsidRPr="008E4E54">
        <w:rPr>
          <w:rFonts w:asciiTheme="minorHAnsi" w:hAnsiTheme="minorHAnsi" w:cstheme="minorHAnsi"/>
          <w:color w:val="000000"/>
          <w:lang w:val="tr-TR"/>
        </w:rPr>
        <w:t xml:space="preserve"> </w:t>
      </w:r>
      <w:r w:rsidR="00995A33" w:rsidRPr="008E4E54">
        <w:rPr>
          <w:rFonts w:asciiTheme="minorHAnsi" w:hAnsiTheme="minorHAnsi" w:cstheme="minorHAnsi"/>
          <w:color w:val="000000"/>
          <w:lang w:val="tr-TR"/>
        </w:rPr>
        <w:t xml:space="preserve">çatısında görevli </w:t>
      </w:r>
      <w:proofErr w:type="spellStart"/>
      <w:r w:rsidR="006937BF" w:rsidRPr="008E4E54">
        <w:rPr>
          <w:rFonts w:asciiTheme="minorHAnsi" w:hAnsiTheme="minorHAnsi" w:cstheme="minorHAnsi"/>
          <w:b/>
          <w:bCs/>
          <w:color w:val="000000"/>
          <w:lang w:val="tr-TR"/>
        </w:rPr>
        <w:t>Başağrısı</w:t>
      </w:r>
      <w:proofErr w:type="spellEnd"/>
      <w:r w:rsidR="006937BF" w:rsidRPr="008E4E54">
        <w:rPr>
          <w:rFonts w:asciiTheme="minorHAnsi" w:hAnsiTheme="minorHAnsi" w:cstheme="minorHAnsi"/>
          <w:b/>
          <w:bCs/>
          <w:color w:val="000000"/>
          <w:lang w:val="tr-TR"/>
        </w:rPr>
        <w:t xml:space="preserve"> ve </w:t>
      </w:r>
      <w:proofErr w:type="spellStart"/>
      <w:r w:rsidR="006937BF" w:rsidRPr="008E4E54">
        <w:rPr>
          <w:rFonts w:asciiTheme="minorHAnsi" w:hAnsiTheme="minorHAnsi" w:cstheme="minorHAnsi"/>
          <w:b/>
          <w:bCs/>
          <w:color w:val="000000"/>
          <w:lang w:val="tr-TR"/>
        </w:rPr>
        <w:t>Algoloji</w:t>
      </w:r>
      <w:proofErr w:type="spellEnd"/>
      <w:r w:rsidR="006937BF" w:rsidRPr="008E4E54">
        <w:rPr>
          <w:rFonts w:asciiTheme="minorHAnsi" w:hAnsiTheme="minorHAnsi" w:cstheme="minorHAnsi"/>
          <w:b/>
          <w:bCs/>
          <w:color w:val="000000"/>
          <w:lang w:val="tr-TR"/>
        </w:rPr>
        <w:t xml:space="preserve"> </w:t>
      </w:r>
      <w:r w:rsidR="00995A33" w:rsidRPr="008E4E54">
        <w:rPr>
          <w:rFonts w:asciiTheme="minorHAnsi" w:hAnsiTheme="minorHAnsi" w:cstheme="minorHAnsi"/>
          <w:b/>
          <w:bCs/>
          <w:color w:val="000000"/>
          <w:lang w:val="tr-TR"/>
        </w:rPr>
        <w:t>Ç</w:t>
      </w:r>
      <w:r w:rsidR="006937BF" w:rsidRPr="008E4E54">
        <w:rPr>
          <w:rFonts w:asciiTheme="minorHAnsi" w:hAnsiTheme="minorHAnsi" w:cstheme="minorHAnsi"/>
          <w:b/>
          <w:bCs/>
          <w:color w:val="000000"/>
          <w:lang w:val="tr-TR"/>
        </w:rPr>
        <w:t xml:space="preserve">alışma </w:t>
      </w:r>
      <w:r w:rsidR="00995A33" w:rsidRPr="008E4E54">
        <w:rPr>
          <w:rFonts w:asciiTheme="minorHAnsi" w:hAnsiTheme="minorHAnsi" w:cstheme="minorHAnsi"/>
          <w:b/>
          <w:bCs/>
          <w:color w:val="000000"/>
          <w:lang w:val="tr-TR"/>
        </w:rPr>
        <w:t>G</w:t>
      </w:r>
      <w:r w:rsidR="006937BF" w:rsidRPr="008E4E54">
        <w:rPr>
          <w:rFonts w:asciiTheme="minorHAnsi" w:hAnsiTheme="minorHAnsi" w:cstheme="minorHAnsi"/>
          <w:b/>
          <w:bCs/>
          <w:color w:val="000000"/>
          <w:lang w:val="tr-TR"/>
        </w:rPr>
        <w:t xml:space="preserve">rup </w:t>
      </w:r>
      <w:r w:rsidR="00995A33" w:rsidRPr="008E4E54">
        <w:rPr>
          <w:rFonts w:asciiTheme="minorHAnsi" w:hAnsiTheme="minorHAnsi" w:cstheme="minorHAnsi"/>
          <w:b/>
          <w:bCs/>
          <w:color w:val="000000"/>
          <w:lang w:val="tr-TR"/>
        </w:rPr>
        <w:t>Y</w:t>
      </w:r>
      <w:r w:rsidR="006937BF" w:rsidRPr="008E4E54">
        <w:rPr>
          <w:rFonts w:asciiTheme="minorHAnsi" w:hAnsiTheme="minorHAnsi" w:cstheme="minorHAnsi"/>
          <w:b/>
          <w:bCs/>
          <w:color w:val="000000"/>
          <w:lang w:val="tr-TR"/>
        </w:rPr>
        <w:t>önetim</w:t>
      </w:r>
      <w:r w:rsidR="00995A33" w:rsidRPr="008E4E54">
        <w:rPr>
          <w:rFonts w:asciiTheme="minorHAnsi" w:hAnsiTheme="minorHAnsi" w:cstheme="minorHAnsi"/>
          <w:b/>
          <w:bCs/>
          <w:color w:val="000000"/>
          <w:lang w:val="tr-TR"/>
        </w:rPr>
        <w:t>leri</w:t>
      </w:r>
      <w:r w:rsidR="006937BF" w:rsidRPr="008E4E54">
        <w:rPr>
          <w:rFonts w:asciiTheme="minorHAnsi" w:hAnsiTheme="minorHAnsi" w:cstheme="minorHAnsi"/>
          <w:b/>
          <w:bCs/>
          <w:color w:val="000000"/>
          <w:lang w:val="tr-TR"/>
        </w:rPr>
        <w:t xml:space="preserve"> </w:t>
      </w:r>
      <w:r w:rsidR="006937BF" w:rsidRPr="008E4E54">
        <w:rPr>
          <w:rFonts w:asciiTheme="minorHAnsi" w:hAnsiTheme="minorHAnsi" w:cstheme="minorHAnsi"/>
          <w:color w:val="000000"/>
          <w:lang w:val="tr-TR"/>
        </w:rPr>
        <w:t xml:space="preserve"> tarafından üyelerin onayı alınarak  seçilen kişilerden oluşur</w:t>
      </w:r>
      <w:r w:rsidR="006937BF" w:rsidRPr="008E4E54">
        <w:rPr>
          <w:rFonts w:cstheme="minorHAnsi"/>
          <w:color w:val="000000"/>
          <w:lang w:val="tr-TR"/>
        </w:rPr>
        <w:t>.</w:t>
      </w:r>
      <w:r w:rsidR="0017490C" w:rsidRPr="008E4E54">
        <w:rPr>
          <w:rFonts w:cstheme="minorHAnsi"/>
          <w:color w:val="000000"/>
          <w:lang w:val="tr-TR"/>
        </w:rPr>
        <w:t xml:space="preserve"> </w:t>
      </w:r>
    </w:p>
    <w:p w14:paraId="37A0FF83" w14:textId="7E32EF45" w:rsidR="00C7757A" w:rsidRPr="00756E9B" w:rsidRDefault="008E4E54" w:rsidP="007C2BBE">
      <w:pPr>
        <w:spacing w:line="360" w:lineRule="auto"/>
        <w:ind w:firstLine="360"/>
        <w:rPr>
          <w:rFonts w:cstheme="minorHAnsi"/>
          <w:b/>
          <w:bCs/>
          <w:color w:val="000000"/>
          <w:sz w:val="24"/>
          <w:szCs w:val="24"/>
        </w:rPr>
      </w:pPr>
      <w:proofErr w:type="gramStart"/>
      <w:r>
        <w:rPr>
          <w:rFonts w:cstheme="minorHAnsi"/>
          <w:b/>
          <w:bCs/>
          <w:color w:val="000000"/>
          <w:sz w:val="24"/>
          <w:szCs w:val="24"/>
        </w:rPr>
        <w:t>b</w:t>
      </w:r>
      <w:proofErr w:type="gramEnd"/>
      <w:r>
        <w:rPr>
          <w:rFonts w:cstheme="minorHAnsi"/>
          <w:b/>
          <w:bCs/>
          <w:color w:val="000000"/>
          <w:sz w:val="24"/>
          <w:szCs w:val="24"/>
        </w:rPr>
        <w:t xml:space="preserve">.1. </w:t>
      </w:r>
      <w:r w:rsidR="00C7757A" w:rsidRPr="00756E9B">
        <w:rPr>
          <w:rFonts w:cstheme="minorHAnsi"/>
          <w:b/>
          <w:bCs/>
          <w:color w:val="000000"/>
          <w:sz w:val="24"/>
          <w:szCs w:val="24"/>
        </w:rPr>
        <w:t>Görev</w:t>
      </w:r>
      <w:r w:rsidR="000B24B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5C2377">
        <w:rPr>
          <w:rFonts w:cstheme="minorHAnsi"/>
          <w:b/>
          <w:bCs/>
          <w:color w:val="000000"/>
          <w:sz w:val="24"/>
          <w:szCs w:val="24"/>
        </w:rPr>
        <w:t xml:space="preserve">tanımı </w:t>
      </w:r>
      <w:r w:rsidR="000B24B1">
        <w:rPr>
          <w:rFonts w:cstheme="minorHAnsi"/>
          <w:b/>
          <w:bCs/>
          <w:color w:val="000000"/>
          <w:sz w:val="24"/>
          <w:szCs w:val="24"/>
        </w:rPr>
        <w:t>ve sorumlulukları</w:t>
      </w:r>
    </w:p>
    <w:p w14:paraId="307D931D" w14:textId="150160A0" w:rsidR="003E192E" w:rsidRPr="00756E9B" w:rsidRDefault="003E192E" w:rsidP="007C2BBE">
      <w:pPr>
        <w:pStyle w:val="ListeParagraf"/>
        <w:numPr>
          <w:ilvl w:val="0"/>
          <w:numId w:val="12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756E9B">
        <w:rPr>
          <w:rFonts w:cstheme="minorHAnsi"/>
          <w:color w:val="000000"/>
          <w:sz w:val="24"/>
          <w:szCs w:val="24"/>
        </w:rPr>
        <w:t>Amaç ve hedeflerini belirler</w:t>
      </w:r>
      <w:r w:rsidR="00677AEB" w:rsidRPr="00756E9B">
        <w:rPr>
          <w:rFonts w:cstheme="minorHAnsi"/>
          <w:color w:val="000000"/>
          <w:sz w:val="24"/>
          <w:szCs w:val="24"/>
        </w:rPr>
        <w:t>.</w:t>
      </w:r>
    </w:p>
    <w:p w14:paraId="40DA44A5" w14:textId="0B17CD3B" w:rsidR="00E36377" w:rsidRPr="00756E9B" w:rsidRDefault="003E192E" w:rsidP="007C2BBE">
      <w:pPr>
        <w:pStyle w:val="ListeParagraf"/>
        <w:numPr>
          <w:ilvl w:val="0"/>
          <w:numId w:val="12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756E9B">
        <w:rPr>
          <w:rFonts w:cstheme="minorHAnsi"/>
          <w:color w:val="000000"/>
          <w:sz w:val="24"/>
          <w:szCs w:val="24"/>
        </w:rPr>
        <w:t>E</w:t>
      </w:r>
      <w:r w:rsidR="00986E6C" w:rsidRPr="00756E9B">
        <w:rPr>
          <w:rFonts w:cstheme="minorHAnsi"/>
          <w:color w:val="000000"/>
          <w:sz w:val="24"/>
          <w:szCs w:val="24"/>
        </w:rPr>
        <w:t>ğitim plan ve pro</w:t>
      </w:r>
      <w:r w:rsidR="000B24B1">
        <w:rPr>
          <w:rFonts w:cstheme="minorHAnsi"/>
          <w:color w:val="000000"/>
          <w:sz w:val="24"/>
          <w:szCs w:val="24"/>
        </w:rPr>
        <w:t>g</w:t>
      </w:r>
      <w:r w:rsidR="00986E6C" w:rsidRPr="00756E9B">
        <w:rPr>
          <w:rFonts w:cstheme="minorHAnsi"/>
          <w:color w:val="000000"/>
          <w:sz w:val="24"/>
          <w:szCs w:val="24"/>
        </w:rPr>
        <w:t>ramını hazırla</w:t>
      </w:r>
      <w:r w:rsidR="00E36377" w:rsidRPr="00756E9B">
        <w:rPr>
          <w:rFonts w:cstheme="minorHAnsi"/>
          <w:color w:val="000000"/>
          <w:sz w:val="24"/>
          <w:szCs w:val="24"/>
        </w:rPr>
        <w:t>r</w:t>
      </w:r>
      <w:r w:rsidR="00677AEB" w:rsidRPr="00756E9B">
        <w:rPr>
          <w:rFonts w:cstheme="minorHAnsi"/>
          <w:color w:val="000000"/>
          <w:sz w:val="24"/>
          <w:szCs w:val="24"/>
        </w:rPr>
        <w:t>.</w:t>
      </w:r>
    </w:p>
    <w:p w14:paraId="16BFF826" w14:textId="05EE8D3E" w:rsidR="00E36377" w:rsidRPr="00756E9B" w:rsidRDefault="00E36377" w:rsidP="007C2BBE">
      <w:pPr>
        <w:pStyle w:val="ListeParagraf"/>
        <w:numPr>
          <w:ilvl w:val="0"/>
          <w:numId w:val="12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756E9B">
        <w:rPr>
          <w:rFonts w:cstheme="minorHAnsi"/>
          <w:color w:val="000000"/>
          <w:sz w:val="24"/>
          <w:szCs w:val="24"/>
        </w:rPr>
        <w:t>B</w:t>
      </w:r>
      <w:r w:rsidR="00986E6C" w:rsidRPr="00756E9B">
        <w:rPr>
          <w:rFonts w:cstheme="minorHAnsi"/>
          <w:color w:val="000000"/>
          <w:sz w:val="24"/>
          <w:szCs w:val="24"/>
        </w:rPr>
        <w:t>u eğitimin standardizasyonun</w:t>
      </w:r>
      <w:r w:rsidR="00037DFC">
        <w:rPr>
          <w:rFonts w:cstheme="minorHAnsi"/>
          <w:color w:val="000000"/>
          <w:sz w:val="24"/>
          <w:szCs w:val="24"/>
        </w:rPr>
        <w:t>u</w:t>
      </w:r>
      <w:r w:rsidR="003E0CC6" w:rsidRPr="00756E9B">
        <w:rPr>
          <w:rFonts w:cstheme="minorHAnsi"/>
          <w:color w:val="000000"/>
          <w:sz w:val="24"/>
          <w:szCs w:val="24"/>
        </w:rPr>
        <w:t xml:space="preserve"> belirler. </w:t>
      </w:r>
    </w:p>
    <w:p w14:paraId="000D757A" w14:textId="2EB69196" w:rsidR="00C7757A" w:rsidRPr="00756E9B" w:rsidRDefault="00E36377" w:rsidP="007C2BBE">
      <w:pPr>
        <w:pStyle w:val="ListeParagraf"/>
        <w:numPr>
          <w:ilvl w:val="0"/>
          <w:numId w:val="12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756E9B">
        <w:rPr>
          <w:rFonts w:cstheme="minorHAnsi"/>
          <w:color w:val="000000"/>
          <w:sz w:val="24"/>
          <w:szCs w:val="24"/>
        </w:rPr>
        <w:t>Eğitim için gerekli f</w:t>
      </w:r>
      <w:r w:rsidR="00C7757A" w:rsidRPr="00756E9B">
        <w:rPr>
          <w:rFonts w:cstheme="minorHAnsi"/>
          <w:color w:val="000000"/>
          <w:sz w:val="24"/>
          <w:szCs w:val="24"/>
        </w:rPr>
        <w:t xml:space="preserve">iziksel </w:t>
      </w:r>
      <w:proofErr w:type="gramStart"/>
      <w:r w:rsidR="00C7757A" w:rsidRPr="00756E9B">
        <w:rPr>
          <w:rFonts w:cstheme="minorHAnsi"/>
          <w:color w:val="000000"/>
          <w:sz w:val="24"/>
          <w:szCs w:val="24"/>
        </w:rPr>
        <w:t>ortamı  sağlar</w:t>
      </w:r>
      <w:proofErr w:type="gramEnd"/>
      <w:r w:rsidR="003E0CC6" w:rsidRPr="00756E9B">
        <w:rPr>
          <w:rFonts w:cstheme="minorHAnsi"/>
          <w:color w:val="000000"/>
          <w:sz w:val="24"/>
          <w:szCs w:val="24"/>
        </w:rPr>
        <w:t>.</w:t>
      </w:r>
    </w:p>
    <w:p w14:paraId="7C0BF3D8" w14:textId="77777777" w:rsidR="00AE5AE0" w:rsidRPr="00756E9B" w:rsidRDefault="00AE5AE0" w:rsidP="007C2BBE">
      <w:pPr>
        <w:pStyle w:val="ListeParagraf"/>
        <w:numPr>
          <w:ilvl w:val="0"/>
          <w:numId w:val="12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756E9B">
        <w:rPr>
          <w:rFonts w:cstheme="minorHAnsi"/>
          <w:color w:val="000000"/>
          <w:sz w:val="24"/>
          <w:szCs w:val="24"/>
        </w:rPr>
        <w:t xml:space="preserve">İlişkili çalışma grupları </w:t>
      </w:r>
      <w:r w:rsidR="000F6AA5" w:rsidRPr="00756E9B">
        <w:rPr>
          <w:rFonts w:cstheme="minorHAnsi"/>
          <w:color w:val="000000"/>
          <w:sz w:val="24"/>
          <w:szCs w:val="24"/>
        </w:rPr>
        <w:t xml:space="preserve">içerisinde yer alan </w:t>
      </w:r>
      <w:proofErr w:type="gramStart"/>
      <w:r w:rsidR="000F6AA5" w:rsidRPr="00756E9B">
        <w:rPr>
          <w:rFonts w:cstheme="minorHAnsi"/>
          <w:color w:val="000000"/>
          <w:sz w:val="24"/>
          <w:szCs w:val="24"/>
        </w:rPr>
        <w:t>üyelerden  eğitici</w:t>
      </w:r>
      <w:proofErr w:type="gramEnd"/>
      <w:r w:rsidR="000F6AA5" w:rsidRPr="00756E9B">
        <w:rPr>
          <w:rFonts w:cstheme="minorHAnsi"/>
          <w:color w:val="000000"/>
          <w:sz w:val="24"/>
          <w:szCs w:val="24"/>
        </w:rPr>
        <w:t xml:space="preserve"> planlamasını yapar.</w:t>
      </w:r>
    </w:p>
    <w:p w14:paraId="0FB9AECC" w14:textId="4EC84B22" w:rsidR="00230FD5" w:rsidRPr="000B24B1" w:rsidRDefault="00AE5AE0" w:rsidP="007C2BBE">
      <w:pPr>
        <w:pStyle w:val="3-normalyaz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000000"/>
          <w:lang w:val="tr-TR"/>
        </w:rPr>
      </w:pPr>
      <w:r w:rsidRPr="000B24B1">
        <w:rPr>
          <w:rFonts w:asciiTheme="minorHAnsi" w:hAnsiTheme="minorHAnsi" w:cstheme="minorHAnsi"/>
          <w:color w:val="000000"/>
          <w:lang w:val="tr-TR"/>
        </w:rPr>
        <w:t>U</w:t>
      </w:r>
      <w:r w:rsidR="00230FD5" w:rsidRPr="000B24B1">
        <w:rPr>
          <w:rFonts w:asciiTheme="minorHAnsi" w:hAnsiTheme="minorHAnsi" w:cstheme="minorHAnsi"/>
          <w:color w:val="000000"/>
          <w:lang w:val="tr-TR"/>
        </w:rPr>
        <w:t>ygulama yapılacak merkezlerde bulunması gerekli tıbbi araç ve gereç, personel, fiziki standartları oluştur</w:t>
      </w:r>
      <w:r w:rsidR="000B24B1">
        <w:rPr>
          <w:rFonts w:asciiTheme="minorHAnsi" w:hAnsiTheme="minorHAnsi" w:cstheme="minorHAnsi"/>
          <w:color w:val="000000"/>
          <w:lang w:val="tr-TR"/>
        </w:rPr>
        <w:t>ur</w:t>
      </w:r>
      <w:r w:rsidR="00230FD5" w:rsidRPr="000B24B1">
        <w:rPr>
          <w:rFonts w:asciiTheme="minorHAnsi" w:hAnsiTheme="minorHAnsi" w:cstheme="minorHAnsi"/>
          <w:color w:val="000000"/>
          <w:lang w:val="tr-TR"/>
        </w:rPr>
        <w:t xml:space="preserve"> ve denetle</w:t>
      </w:r>
      <w:r w:rsidR="00A900FD" w:rsidRPr="000B24B1">
        <w:rPr>
          <w:rFonts w:asciiTheme="minorHAnsi" w:hAnsiTheme="minorHAnsi" w:cstheme="minorHAnsi"/>
          <w:color w:val="000000"/>
          <w:lang w:val="tr-TR"/>
        </w:rPr>
        <w:t>r</w:t>
      </w:r>
    </w:p>
    <w:p w14:paraId="36D6AB75" w14:textId="141E805A" w:rsidR="00E06EFC" w:rsidRPr="00756E9B" w:rsidRDefault="00E06EFC" w:rsidP="007C2BBE">
      <w:pPr>
        <w:pStyle w:val="3-normalyaz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000000"/>
          <w:lang w:val="tr-TR"/>
        </w:rPr>
      </w:pPr>
      <w:r w:rsidRPr="000B24B1">
        <w:rPr>
          <w:rFonts w:asciiTheme="minorHAnsi" w:hAnsiTheme="minorHAnsi" w:cstheme="minorHAnsi"/>
          <w:color w:val="000000"/>
          <w:lang w:val="tr-TR"/>
        </w:rPr>
        <w:t>Uygulamalar ile ilgili yönlendirici, aydınlatıcı ve bilimsel yeni veri /çalışmaları</w:t>
      </w:r>
      <w:r w:rsidR="003E0CC6" w:rsidRPr="000B24B1">
        <w:rPr>
          <w:rFonts w:asciiTheme="minorHAnsi" w:hAnsiTheme="minorHAnsi" w:cstheme="minorHAnsi"/>
          <w:color w:val="000000"/>
          <w:lang w:val="tr-TR"/>
        </w:rPr>
        <w:t xml:space="preserve"> </w:t>
      </w:r>
      <w:r w:rsidRPr="000B24B1">
        <w:rPr>
          <w:rFonts w:asciiTheme="minorHAnsi" w:hAnsiTheme="minorHAnsi" w:cstheme="minorHAnsi"/>
          <w:color w:val="000000"/>
          <w:lang w:val="tr-TR"/>
        </w:rPr>
        <w:t>adaylara ve sertifika alan kişilere ula</w:t>
      </w:r>
      <w:r w:rsidRPr="00756E9B">
        <w:rPr>
          <w:rFonts w:asciiTheme="minorHAnsi" w:hAnsiTheme="minorHAnsi" w:cstheme="minorHAnsi"/>
          <w:color w:val="000000"/>
          <w:lang w:val="tr-TR"/>
        </w:rPr>
        <w:t>ştır</w:t>
      </w:r>
      <w:r w:rsidR="000B24B1">
        <w:rPr>
          <w:rFonts w:asciiTheme="minorHAnsi" w:hAnsiTheme="minorHAnsi" w:cstheme="minorHAnsi"/>
          <w:color w:val="000000"/>
          <w:lang w:val="tr-TR"/>
        </w:rPr>
        <w:t>ır</w:t>
      </w:r>
    </w:p>
    <w:p w14:paraId="3CA7AFD4" w14:textId="5AEA8715" w:rsidR="00BD6FD0" w:rsidRDefault="00BD6FD0" w:rsidP="007C2BBE">
      <w:pPr>
        <w:pStyle w:val="ListeParagraf"/>
        <w:numPr>
          <w:ilvl w:val="0"/>
          <w:numId w:val="12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756E9B">
        <w:rPr>
          <w:rFonts w:cstheme="minorHAnsi"/>
          <w:color w:val="000000"/>
          <w:sz w:val="24"/>
          <w:szCs w:val="24"/>
        </w:rPr>
        <w:lastRenderedPageBreak/>
        <w:t>Bu eğitimin</w:t>
      </w:r>
      <w:r w:rsidR="000B24B1" w:rsidRPr="000B24B1">
        <w:rPr>
          <w:rFonts w:cstheme="minorHAnsi"/>
          <w:color w:val="000000"/>
          <w:sz w:val="24"/>
          <w:szCs w:val="24"/>
        </w:rPr>
        <w:t>,</w:t>
      </w:r>
      <w:r w:rsidRPr="00756E9B">
        <w:rPr>
          <w:rFonts w:cstheme="minorHAnsi"/>
          <w:color w:val="000000"/>
          <w:sz w:val="24"/>
          <w:szCs w:val="24"/>
        </w:rPr>
        <w:t xml:space="preserve"> eğitim becerilerine uygun gerçekleşme</w:t>
      </w:r>
      <w:r w:rsidR="00776BEF">
        <w:rPr>
          <w:rFonts w:cstheme="minorHAnsi"/>
          <w:color w:val="000000"/>
          <w:sz w:val="24"/>
          <w:szCs w:val="24"/>
        </w:rPr>
        <w:t>s</w:t>
      </w:r>
      <w:r w:rsidRPr="00756E9B">
        <w:rPr>
          <w:rFonts w:cstheme="minorHAnsi"/>
          <w:color w:val="000000"/>
          <w:sz w:val="24"/>
          <w:szCs w:val="24"/>
        </w:rPr>
        <w:t>ini sağlar</w:t>
      </w:r>
      <w:r w:rsidR="009E6AFB" w:rsidRPr="00756E9B">
        <w:rPr>
          <w:rFonts w:cstheme="minorHAnsi"/>
          <w:color w:val="000000"/>
          <w:sz w:val="24"/>
          <w:szCs w:val="24"/>
        </w:rPr>
        <w:t xml:space="preserve">. </w:t>
      </w:r>
    </w:p>
    <w:p w14:paraId="35CCC255" w14:textId="5EE0D1DE" w:rsidR="009E6AFB" w:rsidRDefault="009E6AFB" w:rsidP="007C2BBE">
      <w:pPr>
        <w:pStyle w:val="ListeParagraf"/>
        <w:numPr>
          <w:ilvl w:val="0"/>
          <w:numId w:val="12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756E9B">
        <w:rPr>
          <w:rFonts w:cstheme="minorHAnsi"/>
          <w:color w:val="000000"/>
          <w:sz w:val="24"/>
          <w:szCs w:val="24"/>
        </w:rPr>
        <w:t xml:space="preserve">Ölçme değerlendirme yöntemleri ile gerçek performans değerlendirmesi yapar. </w:t>
      </w:r>
    </w:p>
    <w:p w14:paraId="2B5578C9" w14:textId="057C3BAB" w:rsidR="002D588D" w:rsidRPr="00756E9B" w:rsidRDefault="002D588D" w:rsidP="007C2BBE">
      <w:pPr>
        <w:pStyle w:val="ListeParagraf"/>
        <w:numPr>
          <w:ilvl w:val="0"/>
          <w:numId w:val="12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756E9B">
        <w:rPr>
          <w:rFonts w:cstheme="minorHAnsi"/>
          <w:color w:val="000000"/>
          <w:sz w:val="24"/>
          <w:szCs w:val="24"/>
        </w:rPr>
        <w:t xml:space="preserve">Eğitici ve kursiyerlerin objektif geri </w:t>
      </w:r>
      <w:proofErr w:type="gramStart"/>
      <w:r w:rsidRPr="00756E9B">
        <w:rPr>
          <w:rFonts w:cstheme="minorHAnsi"/>
          <w:color w:val="000000"/>
          <w:sz w:val="24"/>
          <w:szCs w:val="24"/>
        </w:rPr>
        <w:t>bildirimleri</w:t>
      </w:r>
      <w:r w:rsidR="0074005A" w:rsidRPr="00756E9B">
        <w:rPr>
          <w:rFonts w:cstheme="minorHAnsi"/>
          <w:color w:val="000000"/>
          <w:sz w:val="24"/>
          <w:szCs w:val="24"/>
        </w:rPr>
        <w:t xml:space="preserve">ni </w:t>
      </w:r>
      <w:r w:rsidRPr="00756E9B">
        <w:rPr>
          <w:rFonts w:cstheme="minorHAnsi"/>
          <w:color w:val="000000"/>
          <w:sz w:val="24"/>
          <w:szCs w:val="24"/>
        </w:rPr>
        <w:t xml:space="preserve"> bir</w:t>
      </w:r>
      <w:proofErr w:type="gramEnd"/>
      <w:r w:rsidRPr="00756E9B">
        <w:rPr>
          <w:rFonts w:cstheme="minorHAnsi"/>
          <w:color w:val="000000"/>
          <w:sz w:val="24"/>
          <w:szCs w:val="24"/>
        </w:rPr>
        <w:t xml:space="preserve"> sonraki kurs programında </w:t>
      </w:r>
      <w:r w:rsidR="0074005A" w:rsidRPr="00756E9B">
        <w:rPr>
          <w:rFonts w:cstheme="minorHAnsi"/>
          <w:color w:val="000000"/>
          <w:sz w:val="24"/>
          <w:szCs w:val="24"/>
        </w:rPr>
        <w:t xml:space="preserve">göz önüne alır. </w:t>
      </w:r>
    </w:p>
    <w:p w14:paraId="67144EE3" w14:textId="68B0B6A5" w:rsidR="006937BF" w:rsidRPr="00756E9B" w:rsidRDefault="006937BF" w:rsidP="007C2BBE">
      <w:pPr>
        <w:pStyle w:val="ListeParagraf"/>
        <w:numPr>
          <w:ilvl w:val="0"/>
          <w:numId w:val="12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756E9B">
        <w:rPr>
          <w:rFonts w:cstheme="minorHAnsi"/>
          <w:color w:val="000000"/>
          <w:sz w:val="24"/>
          <w:szCs w:val="24"/>
        </w:rPr>
        <w:t xml:space="preserve">Verilen görevi iki kez yerine getirmeyen </w:t>
      </w:r>
      <w:r w:rsidR="005C2377">
        <w:rPr>
          <w:rFonts w:cstheme="minorHAnsi"/>
          <w:color w:val="000000"/>
          <w:sz w:val="24"/>
          <w:szCs w:val="24"/>
        </w:rPr>
        <w:t xml:space="preserve">sorumlu </w:t>
      </w:r>
      <w:r w:rsidRPr="00756E9B">
        <w:rPr>
          <w:rFonts w:cstheme="minorHAnsi"/>
          <w:color w:val="000000"/>
          <w:sz w:val="24"/>
          <w:szCs w:val="24"/>
        </w:rPr>
        <w:t xml:space="preserve">eğitici yerine aynı </w:t>
      </w:r>
      <w:proofErr w:type="gramStart"/>
      <w:r w:rsidRPr="00756E9B">
        <w:rPr>
          <w:rFonts w:cstheme="minorHAnsi"/>
          <w:color w:val="000000"/>
          <w:sz w:val="24"/>
          <w:szCs w:val="24"/>
        </w:rPr>
        <w:t>kriterlerde</w:t>
      </w:r>
      <w:proofErr w:type="gramEnd"/>
      <w:r w:rsidRPr="00756E9B">
        <w:rPr>
          <w:rFonts w:cstheme="minorHAnsi"/>
          <w:color w:val="000000"/>
          <w:sz w:val="24"/>
          <w:szCs w:val="24"/>
        </w:rPr>
        <w:t xml:space="preserve"> yeni eğitici atar. </w:t>
      </w:r>
    </w:p>
    <w:p w14:paraId="3F66C848" w14:textId="77777777" w:rsidR="007A4F51" w:rsidRPr="00756E9B" w:rsidRDefault="007A4F51" w:rsidP="007C2BBE">
      <w:pPr>
        <w:pStyle w:val="ListeParagraf"/>
        <w:numPr>
          <w:ilvl w:val="0"/>
          <w:numId w:val="12"/>
        </w:numPr>
        <w:spacing w:line="360" w:lineRule="auto"/>
        <w:rPr>
          <w:rFonts w:cstheme="minorHAnsi"/>
          <w:color w:val="000000"/>
          <w:sz w:val="24"/>
          <w:szCs w:val="24"/>
        </w:rPr>
      </w:pPr>
      <w:r w:rsidRPr="00756E9B">
        <w:rPr>
          <w:rFonts w:cstheme="minorHAnsi"/>
          <w:color w:val="000000"/>
          <w:sz w:val="24"/>
          <w:szCs w:val="24"/>
        </w:rPr>
        <w:t>Üyeler üç yıl süreyle görev yapar.</w:t>
      </w:r>
    </w:p>
    <w:p w14:paraId="2ED4F733" w14:textId="5102C594" w:rsidR="00410937" w:rsidRPr="000B24B1" w:rsidRDefault="007F029F" w:rsidP="007C2BBE">
      <w:pPr>
        <w:pStyle w:val="3-normalyaz"/>
        <w:spacing w:line="360" w:lineRule="auto"/>
        <w:ind w:firstLine="360"/>
        <w:rPr>
          <w:rFonts w:asciiTheme="minorHAnsi" w:hAnsiTheme="minorHAnsi" w:cstheme="minorHAnsi"/>
          <w:b/>
          <w:bCs/>
          <w:color w:val="000000"/>
          <w:lang w:val="tr-TR"/>
        </w:rPr>
      </w:pPr>
      <w:proofErr w:type="gramStart"/>
      <w:r>
        <w:rPr>
          <w:rFonts w:asciiTheme="minorHAnsi" w:hAnsiTheme="minorHAnsi" w:cstheme="minorHAnsi"/>
          <w:b/>
          <w:bCs/>
          <w:color w:val="000000"/>
          <w:lang w:val="tr-TR"/>
        </w:rPr>
        <w:t>b</w:t>
      </w:r>
      <w:proofErr w:type="gramEnd"/>
      <w:r>
        <w:rPr>
          <w:rFonts w:asciiTheme="minorHAnsi" w:hAnsiTheme="minorHAnsi" w:cstheme="minorHAnsi"/>
          <w:b/>
          <w:bCs/>
          <w:color w:val="000000"/>
          <w:lang w:val="tr-TR"/>
        </w:rPr>
        <w:t xml:space="preserve">.2. </w:t>
      </w:r>
      <w:r w:rsidR="005829C8" w:rsidRPr="000B24B1">
        <w:rPr>
          <w:rFonts w:asciiTheme="minorHAnsi" w:hAnsiTheme="minorHAnsi" w:cstheme="minorHAnsi"/>
          <w:b/>
          <w:bCs/>
          <w:color w:val="000000"/>
          <w:lang w:val="tr-TR"/>
        </w:rPr>
        <w:t>Ç</w:t>
      </w:r>
      <w:r w:rsidR="006937BF" w:rsidRPr="000B24B1">
        <w:rPr>
          <w:rFonts w:asciiTheme="minorHAnsi" w:hAnsiTheme="minorHAnsi" w:cstheme="minorHAnsi"/>
          <w:b/>
          <w:bCs/>
          <w:color w:val="000000"/>
          <w:lang w:val="tr-TR"/>
        </w:rPr>
        <w:t xml:space="preserve">alışma </w:t>
      </w:r>
      <w:proofErr w:type="spellStart"/>
      <w:r w:rsidR="0082686E" w:rsidRPr="000B24B1">
        <w:rPr>
          <w:rFonts w:asciiTheme="minorHAnsi" w:hAnsiTheme="minorHAnsi" w:cstheme="minorHAnsi"/>
          <w:b/>
          <w:bCs/>
          <w:color w:val="000000"/>
          <w:lang w:val="tr-TR"/>
        </w:rPr>
        <w:t>yöntemler</w:t>
      </w:r>
      <w:r w:rsidR="00410937" w:rsidRPr="000B24B1">
        <w:rPr>
          <w:rFonts w:asciiTheme="minorHAnsi" w:hAnsiTheme="minorHAnsi" w:cstheme="minorHAnsi"/>
          <w:b/>
          <w:bCs/>
          <w:color w:val="000000"/>
          <w:lang w:val="tr-TR"/>
        </w:rPr>
        <w:t>İ</w:t>
      </w:r>
      <w:proofErr w:type="spellEnd"/>
      <w:r w:rsidR="00410937" w:rsidRPr="000B24B1">
        <w:rPr>
          <w:rFonts w:asciiTheme="minorHAnsi" w:hAnsiTheme="minorHAnsi" w:cstheme="minorHAnsi"/>
          <w:b/>
          <w:bCs/>
          <w:color w:val="000000"/>
          <w:lang w:val="tr-TR"/>
        </w:rPr>
        <w:t xml:space="preserve"> </w:t>
      </w:r>
    </w:p>
    <w:p w14:paraId="08C93EDA" w14:textId="6065DAE9" w:rsidR="00D8367E" w:rsidRPr="000B24B1" w:rsidRDefault="0082686E" w:rsidP="007C2BBE">
      <w:pPr>
        <w:pStyle w:val="3-normalyaz"/>
        <w:spacing w:line="360" w:lineRule="auto"/>
        <w:ind w:firstLine="360"/>
        <w:rPr>
          <w:rFonts w:asciiTheme="minorHAnsi" w:hAnsiTheme="minorHAnsi" w:cstheme="minorHAnsi"/>
          <w:b/>
          <w:bCs/>
          <w:color w:val="000000"/>
          <w:lang w:val="tr-TR"/>
        </w:rPr>
      </w:pPr>
      <w:r w:rsidRPr="000B24B1">
        <w:rPr>
          <w:rFonts w:asciiTheme="minorHAnsi" w:hAnsiTheme="minorHAnsi" w:cstheme="minorHAnsi"/>
          <w:color w:val="000000"/>
          <w:lang w:val="tr-TR"/>
        </w:rPr>
        <w:t xml:space="preserve">a) </w:t>
      </w:r>
      <w:r w:rsidRPr="007F029F">
        <w:rPr>
          <w:rFonts w:asciiTheme="minorHAnsi" w:hAnsiTheme="minorHAnsi" w:cstheme="minorHAnsi"/>
          <w:lang w:val="tr-TR"/>
        </w:rPr>
        <w:t xml:space="preserve">Komisyon </w:t>
      </w:r>
      <w:r w:rsidR="006937BF" w:rsidRPr="007F029F">
        <w:rPr>
          <w:rFonts w:asciiTheme="minorHAnsi" w:hAnsiTheme="minorHAnsi" w:cstheme="minorHAnsi"/>
          <w:lang w:val="tr-TR"/>
        </w:rPr>
        <w:t>TND</w:t>
      </w:r>
      <w:r w:rsidR="00E910C2" w:rsidRPr="007F029F">
        <w:rPr>
          <w:rFonts w:asciiTheme="minorHAnsi" w:hAnsiTheme="minorHAnsi" w:cstheme="minorHAnsi"/>
          <w:lang w:val="tr-TR"/>
        </w:rPr>
        <w:t xml:space="preserve"> </w:t>
      </w:r>
      <w:bookmarkStart w:id="1" w:name="_Hlk185178238"/>
      <w:r w:rsidR="00E910C2" w:rsidRPr="007F029F">
        <w:rPr>
          <w:rFonts w:asciiTheme="minorHAnsi" w:hAnsiTheme="minorHAnsi" w:cstheme="minorHAnsi"/>
          <w:lang w:val="tr-TR"/>
        </w:rPr>
        <w:t xml:space="preserve">Yönetim Kurulu </w:t>
      </w:r>
      <w:r w:rsidR="00B564B4">
        <w:rPr>
          <w:rFonts w:asciiTheme="minorHAnsi" w:hAnsiTheme="minorHAnsi" w:cstheme="minorHAnsi"/>
          <w:lang w:val="tr-TR"/>
        </w:rPr>
        <w:t>S</w:t>
      </w:r>
      <w:r w:rsidR="00E910C2" w:rsidRPr="007F029F">
        <w:rPr>
          <w:rFonts w:asciiTheme="minorHAnsi" w:hAnsiTheme="minorHAnsi" w:cstheme="minorHAnsi"/>
          <w:lang w:val="tr-TR"/>
        </w:rPr>
        <w:t>ekreteri</w:t>
      </w:r>
      <w:bookmarkEnd w:id="1"/>
      <w:r w:rsidR="00E910C2" w:rsidRPr="007F029F">
        <w:rPr>
          <w:rFonts w:asciiTheme="minorHAnsi" w:hAnsiTheme="minorHAnsi" w:cstheme="minorHAnsi"/>
          <w:lang w:val="tr-TR"/>
        </w:rPr>
        <w:t xml:space="preserve">  </w:t>
      </w:r>
      <w:bookmarkStart w:id="2" w:name="_GoBack"/>
      <w:bookmarkEnd w:id="2"/>
      <w:r w:rsidR="006937BF" w:rsidRPr="000B24B1">
        <w:rPr>
          <w:rFonts w:asciiTheme="minorHAnsi" w:hAnsiTheme="minorHAnsi" w:cstheme="minorHAnsi"/>
          <w:color w:val="000000"/>
          <w:lang w:val="tr-TR"/>
        </w:rPr>
        <w:t>daveti üzerine yılda en az üç</w:t>
      </w:r>
      <w:r w:rsidR="00A2613D" w:rsidRPr="000B24B1">
        <w:rPr>
          <w:rFonts w:asciiTheme="minorHAnsi" w:hAnsiTheme="minorHAnsi" w:cstheme="minorHAnsi"/>
          <w:color w:val="000000"/>
          <w:lang w:val="tr-TR"/>
        </w:rPr>
        <w:t xml:space="preserve"> </w:t>
      </w:r>
      <w:r w:rsidR="006937BF" w:rsidRPr="000B24B1">
        <w:rPr>
          <w:rFonts w:asciiTheme="minorHAnsi" w:hAnsiTheme="minorHAnsi" w:cstheme="minorHAnsi"/>
          <w:color w:val="000000"/>
          <w:lang w:val="tr-TR"/>
        </w:rPr>
        <w:t xml:space="preserve">kez toplanır. </w:t>
      </w:r>
    </w:p>
    <w:p w14:paraId="0C7AC0A2" w14:textId="5A06ED2B" w:rsidR="00FD4E4C" w:rsidRPr="000B24B1" w:rsidRDefault="0082686E" w:rsidP="007C2BBE">
      <w:pPr>
        <w:pStyle w:val="3-normalyaz"/>
        <w:spacing w:line="360" w:lineRule="auto"/>
        <w:ind w:firstLine="426"/>
        <w:rPr>
          <w:rFonts w:asciiTheme="minorHAnsi" w:hAnsiTheme="minorHAnsi" w:cstheme="minorHAnsi"/>
          <w:color w:val="000000"/>
          <w:lang w:val="tr-TR"/>
        </w:rPr>
      </w:pPr>
      <w:r w:rsidRPr="000B24B1">
        <w:rPr>
          <w:rFonts w:asciiTheme="minorHAnsi" w:hAnsiTheme="minorHAnsi" w:cstheme="minorHAnsi"/>
          <w:color w:val="000000"/>
          <w:lang w:val="tr-TR"/>
        </w:rPr>
        <w:t xml:space="preserve">b) </w:t>
      </w:r>
      <w:r w:rsidR="006937BF" w:rsidRPr="007F029F">
        <w:rPr>
          <w:rFonts w:asciiTheme="minorHAnsi" w:hAnsiTheme="minorHAnsi" w:cstheme="minorHAnsi"/>
          <w:lang w:val="tr-TR"/>
        </w:rPr>
        <w:t>Yürütücü TND</w:t>
      </w:r>
      <w:r w:rsidR="0072108B" w:rsidRPr="007F029F">
        <w:rPr>
          <w:rFonts w:asciiTheme="minorHAnsi" w:hAnsiTheme="minorHAnsi" w:cstheme="minorHAnsi"/>
          <w:lang w:val="tr-TR"/>
        </w:rPr>
        <w:t xml:space="preserve"> Yönetim Kurulu </w:t>
      </w:r>
      <w:r w:rsidR="00B564B4">
        <w:rPr>
          <w:rFonts w:asciiTheme="minorHAnsi" w:hAnsiTheme="minorHAnsi" w:cstheme="minorHAnsi"/>
          <w:lang w:val="tr-TR"/>
        </w:rPr>
        <w:t>S</w:t>
      </w:r>
      <w:r w:rsidR="0072108B" w:rsidRPr="007F029F">
        <w:rPr>
          <w:rFonts w:asciiTheme="minorHAnsi" w:hAnsiTheme="minorHAnsi" w:cstheme="minorHAnsi"/>
          <w:lang w:val="tr-TR"/>
        </w:rPr>
        <w:t>ekreteri</w:t>
      </w:r>
      <w:r w:rsidR="006937BF" w:rsidRPr="000B24B1">
        <w:rPr>
          <w:rFonts w:asciiTheme="minorHAnsi" w:hAnsiTheme="minorHAnsi" w:cstheme="minorHAnsi"/>
          <w:color w:val="000000"/>
          <w:lang w:val="tr-TR"/>
        </w:rPr>
        <w:t xml:space="preserve">, yardımcıları her iki grubun </w:t>
      </w:r>
      <w:proofErr w:type="spellStart"/>
      <w:r w:rsidR="006937BF" w:rsidRPr="000B24B1">
        <w:rPr>
          <w:rFonts w:asciiTheme="minorHAnsi" w:hAnsiTheme="minorHAnsi" w:cstheme="minorHAnsi"/>
          <w:color w:val="000000"/>
          <w:lang w:val="tr-TR"/>
        </w:rPr>
        <w:t>moderatörleridir</w:t>
      </w:r>
      <w:proofErr w:type="spellEnd"/>
      <w:r w:rsidR="006937BF" w:rsidRPr="000B24B1">
        <w:rPr>
          <w:rFonts w:asciiTheme="minorHAnsi" w:hAnsiTheme="minorHAnsi" w:cstheme="minorHAnsi"/>
          <w:color w:val="000000"/>
          <w:lang w:val="tr-TR"/>
        </w:rPr>
        <w:t>.</w:t>
      </w:r>
    </w:p>
    <w:p w14:paraId="39D8D110" w14:textId="7ABA32B5" w:rsidR="00FD4E4C" w:rsidRPr="000B24B1" w:rsidRDefault="00FD4E4C" w:rsidP="007C2BBE">
      <w:pPr>
        <w:pStyle w:val="3-normalyaz"/>
        <w:spacing w:line="360" w:lineRule="auto"/>
        <w:ind w:left="426"/>
        <w:rPr>
          <w:rFonts w:asciiTheme="minorHAnsi" w:hAnsiTheme="minorHAnsi" w:cstheme="minorHAnsi"/>
          <w:color w:val="000000"/>
          <w:lang w:val="tr-TR"/>
        </w:rPr>
      </w:pPr>
      <w:r w:rsidRPr="000B24B1">
        <w:rPr>
          <w:rFonts w:asciiTheme="minorHAnsi" w:hAnsiTheme="minorHAnsi" w:cstheme="minorHAnsi"/>
          <w:color w:val="000000"/>
          <w:lang w:val="tr-TR"/>
        </w:rPr>
        <w:t>c)</w:t>
      </w:r>
      <w:r w:rsidR="0019026E" w:rsidRPr="000B24B1">
        <w:rPr>
          <w:rFonts w:asciiTheme="minorHAnsi" w:hAnsiTheme="minorHAnsi" w:cstheme="minorHAnsi"/>
          <w:color w:val="000000"/>
          <w:lang w:val="tr-TR"/>
        </w:rPr>
        <w:t xml:space="preserve"> </w:t>
      </w:r>
      <w:r w:rsidR="006937BF" w:rsidRPr="000B24B1">
        <w:rPr>
          <w:rFonts w:asciiTheme="minorHAnsi" w:hAnsiTheme="minorHAnsi" w:cstheme="minorHAnsi"/>
          <w:color w:val="000000"/>
          <w:lang w:val="tr-TR"/>
        </w:rPr>
        <w:t>Komisyonunun sekreteri ilk toplantıda seçilir.</w:t>
      </w:r>
    </w:p>
    <w:p w14:paraId="63DE7168" w14:textId="7C86AE58" w:rsidR="00FD4E4C" w:rsidRPr="000B24B1" w:rsidRDefault="00FD4E4C" w:rsidP="007C2BBE">
      <w:pPr>
        <w:pStyle w:val="3-normalyaz"/>
        <w:spacing w:line="360" w:lineRule="auto"/>
        <w:ind w:firstLine="426"/>
        <w:rPr>
          <w:rFonts w:asciiTheme="minorHAnsi" w:hAnsiTheme="minorHAnsi" w:cstheme="minorHAnsi"/>
          <w:color w:val="000000"/>
          <w:lang w:val="tr-TR"/>
        </w:rPr>
      </w:pPr>
      <w:r w:rsidRPr="000B24B1">
        <w:rPr>
          <w:rFonts w:asciiTheme="minorHAnsi" w:hAnsiTheme="minorHAnsi" w:cstheme="minorHAnsi"/>
          <w:color w:val="000000"/>
          <w:lang w:val="tr-TR"/>
        </w:rPr>
        <w:t xml:space="preserve">d) </w:t>
      </w:r>
      <w:r w:rsidR="0019026E" w:rsidRPr="000B24B1">
        <w:rPr>
          <w:rFonts w:asciiTheme="minorHAnsi" w:hAnsiTheme="minorHAnsi" w:cstheme="minorHAnsi"/>
          <w:color w:val="000000"/>
          <w:lang w:val="tr-TR"/>
        </w:rPr>
        <w:t>G</w:t>
      </w:r>
      <w:r w:rsidR="006937BF" w:rsidRPr="000B24B1">
        <w:rPr>
          <w:rFonts w:asciiTheme="minorHAnsi" w:hAnsiTheme="minorHAnsi" w:cstheme="minorHAnsi"/>
          <w:color w:val="000000"/>
          <w:lang w:val="tr-TR"/>
        </w:rPr>
        <w:t>ündem maddeleri kom</w:t>
      </w:r>
      <w:r w:rsidR="006937BF" w:rsidRPr="00756E9B">
        <w:rPr>
          <w:rFonts w:asciiTheme="minorHAnsi" w:hAnsiTheme="minorHAnsi" w:cstheme="minorHAnsi"/>
          <w:color w:val="000000"/>
          <w:lang w:val="tr-TR"/>
        </w:rPr>
        <w:t xml:space="preserve">isyon sekreteri tarafından toplantıdan en az 15 gün önce tüm </w:t>
      </w:r>
      <w:r w:rsidR="00622D6C" w:rsidRPr="00756E9B">
        <w:rPr>
          <w:rFonts w:asciiTheme="minorHAnsi" w:hAnsiTheme="minorHAnsi" w:cstheme="minorHAnsi"/>
          <w:color w:val="000000"/>
          <w:lang w:val="tr-TR"/>
        </w:rPr>
        <w:t>üyelere yazılı olar</w:t>
      </w:r>
      <w:r w:rsidR="0019026E" w:rsidRPr="00756E9B">
        <w:rPr>
          <w:rFonts w:asciiTheme="minorHAnsi" w:hAnsiTheme="minorHAnsi" w:cstheme="minorHAnsi"/>
          <w:color w:val="000000"/>
          <w:lang w:val="tr-TR"/>
        </w:rPr>
        <w:t xml:space="preserve">ak bildirilir. </w:t>
      </w:r>
    </w:p>
    <w:p w14:paraId="6B5E3981" w14:textId="4EA0E556" w:rsidR="00FD4E4C" w:rsidRPr="000B24B1" w:rsidRDefault="00FD4E4C" w:rsidP="007C2BBE">
      <w:pPr>
        <w:pStyle w:val="3-normalyaz"/>
        <w:spacing w:line="360" w:lineRule="auto"/>
        <w:ind w:firstLine="284"/>
        <w:rPr>
          <w:rFonts w:asciiTheme="minorHAnsi" w:hAnsiTheme="minorHAnsi" w:cstheme="minorHAnsi"/>
          <w:color w:val="000000"/>
          <w:lang w:val="tr-TR"/>
        </w:rPr>
      </w:pPr>
      <w:r w:rsidRPr="000B24B1">
        <w:rPr>
          <w:rFonts w:asciiTheme="minorHAnsi" w:hAnsiTheme="minorHAnsi" w:cstheme="minorHAnsi"/>
          <w:color w:val="000000"/>
          <w:lang w:val="tr-TR"/>
        </w:rPr>
        <w:t xml:space="preserve">e) </w:t>
      </w:r>
      <w:r w:rsidR="00D80560" w:rsidRPr="000B24B1">
        <w:rPr>
          <w:rFonts w:asciiTheme="minorHAnsi" w:hAnsiTheme="minorHAnsi" w:cstheme="minorHAnsi"/>
          <w:color w:val="000000"/>
          <w:lang w:val="tr-TR"/>
        </w:rPr>
        <w:t>K</w:t>
      </w:r>
      <w:r w:rsidR="006937BF" w:rsidRPr="000B24B1">
        <w:rPr>
          <w:rFonts w:asciiTheme="minorHAnsi" w:hAnsiTheme="minorHAnsi" w:cstheme="minorHAnsi"/>
          <w:color w:val="000000"/>
          <w:lang w:val="tr-TR"/>
        </w:rPr>
        <w:t>omisyonu</w:t>
      </w:r>
      <w:r w:rsidR="0019026E" w:rsidRPr="000B24B1">
        <w:rPr>
          <w:rFonts w:asciiTheme="minorHAnsi" w:hAnsiTheme="minorHAnsi" w:cstheme="minorHAnsi"/>
          <w:color w:val="000000"/>
          <w:lang w:val="tr-TR"/>
        </w:rPr>
        <w:t xml:space="preserve">n </w:t>
      </w:r>
      <w:r w:rsidR="006937BF" w:rsidRPr="000B24B1">
        <w:rPr>
          <w:rFonts w:asciiTheme="minorHAnsi" w:hAnsiTheme="minorHAnsi" w:cstheme="minorHAnsi"/>
          <w:color w:val="000000"/>
          <w:lang w:val="tr-TR"/>
        </w:rPr>
        <w:t>as</w:t>
      </w:r>
      <w:r w:rsidR="0019026E" w:rsidRPr="000B24B1">
        <w:rPr>
          <w:rFonts w:asciiTheme="minorHAnsi" w:hAnsiTheme="minorHAnsi" w:cstheme="minorHAnsi"/>
          <w:color w:val="000000"/>
          <w:lang w:val="tr-TR"/>
        </w:rPr>
        <w:t>i</w:t>
      </w:r>
      <w:r w:rsidR="006937BF" w:rsidRPr="00756E9B">
        <w:rPr>
          <w:rFonts w:asciiTheme="minorHAnsi" w:hAnsiTheme="minorHAnsi" w:cstheme="minorHAnsi"/>
          <w:color w:val="000000"/>
          <w:lang w:val="tr-TR"/>
        </w:rPr>
        <w:t>l</w:t>
      </w:r>
      <w:r w:rsidR="006937BF" w:rsidRPr="000B24B1">
        <w:rPr>
          <w:rFonts w:asciiTheme="minorHAnsi" w:hAnsiTheme="minorHAnsi" w:cstheme="minorHAnsi"/>
          <w:color w:val="000000"/>
          <w:lang w:val="tr-TR"/>
        </w:rPr>
        <w:t xml:space="preserve"> üyelerin 2/3 </w:t>
      </w:r>
      <w:r w:rsidR="006937BF" w:rsidRPr="00756E9B">
        <w:rPr>
          <w:rFonts w:asciiTheme="minorHAnsi" w:hAnsiTheme="minorHAnsi" w:cstheme="minorHAnsi"/>
          <w:color w:val="000000"/>
          <w:lang w:val="tr-TR"/>
        </w:rPr>
        <w:t xml:space="preserve">sinin bulunması durumunda </w:t>
      </w:r>
      <w:r w:rsidR="00D80560" w:rsidRPr="00756E9B">
        <w:rPr>
          <w:rFonts w:asciiTheme="minorHAnsi" w:hAnsiTheme="minorHAnsi" w:cstheme="minorHAnsi"/>
          <w:color w:val="000000"/>
          <w:lang w:val="tr-TR"/>
        </w:rPr>
        <w:t xml:space="preserve">toplantı gerçekleşir </w:t>
      </w:r>
      <w:r w:rsidR="006937BF" w:rsidRPr="000B24B1">
        <w:rPr>
          <w:rFonts w:asciiTheme="minorHAnsi" w:hAnsiTheme="minorHAnsi" w:cstheme="minorHAnsi"/>
          <w:color w:val="000000"/>
          <w:lang w:val="tr-TR"/>
        </w:rPr>
        <w:t>ve salt çoğunlukla karar alı</w:t>
      </w:r>
      <w:r w:rsidR="00474D53">
        <w:rPr>
          <w:rFonts w:asciiTheme="minorHAnsi" w:hAnsiTheme="minorHAnsi" w:cstheme="minorHAnsi"/>
          <w:color w:val="000000"/>
          <w:lang w:val="tr-TR"/>
        </w:rPr>
        <w:t>nı</w:t>
      </w:r>
      <w:r w:rsidR="006937BF" w:rsidRPr="000B24B1">
        <w:rPr>
          <w:rFonts w:asciiTheme="minorHAnsi" w:hAnsiTheme="minorHAnsi" w:cstheme="minorHAnsi"/>
          <w:color w:val="000000"/>
          <w:lang w:val="tr-TR"/>
        </w:rPr>
        <w:t>r. Oylarda eşitlik halinde başkanın taraf olduğu görüş geçerli sayılır.</w:t>
      </w:r>
    </w:p>
    <w:p w14:paraId="7490A622" w14:textId="77777777" w:rsidR="000F5A72" w:rsidRDefault="00FD4E4C" w:rsidP="007C2BBE">
      <w:pPr>
        <w:pStyle w:val="3-normalyaz"/>
        <w:spacing w:line="360" w:lineRule="auto"/>
        <w:ind w:firstLine="284"/>
        <w:rPr>
          <w:rFonts w:asciiTheme="minorHAnsi" w:hAnsiTheme="minorHAnsi" w:cstheme="minorHAnsi"/>
          <w:color w:val="000000"/>
          <w:lang w:val="tr-TR"/>
        </w:rPr>
      </w:pPr>
      <w:r w:rsidRPr="000B24B1">
        <w:rPr>
          <w:rFonts w:asciiTheme="minorHAnsi" w:hAnsiTheme="minorHAnsi" w:cstheme="minorHAnsi"/>
          <w:color w:val="000000"/>
          <w:lang w:val="tr-TR"/>
        </w:rPr>
        <w:t xml:space="preserve">f) </w:t>
      </w:r>
      <w:r w:rsidR="00D80560" w:rsidRPr="000B24B1">
        <w:rPr>
          <w:rFonts w:asciiTheme="minorHAnsi" w:hAnsiTheme="minorHAnsi" w:cstheme="minorHAnsi"/>
          <w:color w:val="000000"/>
          <w:lang w:val="tr-TR"/>
        </w:rPr>
        <w:t xml:space="preserve">Üç </w:t>
      </w:r>
      <w:r w:rsidR="006937BF" w:rsidRPr="000B24B1">
        <w:rPr>
          <w:rFonts w:asciiTheme="minorHAnsi" w:hAnsiTheme="minorHAnsi" w:cstheme="minorHAnsi"/>
          <w:color w:val="000000"/>
          <w:lang w:val="tr-TR"/>
        </w:rPr>
        <w:t xml:space="preserve">kez üst üste toplantıya katılmayan </w:t>
      </w:r>
      <w:r w:rsidR="00D80560" w:rsidRPr="000B24B1">
        <w:rPr>
          <w:rFonts w:asciiTheme="minorHAnsi" w:hAnsiTheme="minorHAnsi" w:cstheme="minorHAnsi"/>
          <w:color w:val="000000"/>
          <w:lang w:val="tr-TR"/>
        </w:rPr>
        <w:t>üyenin</w:t>
      </w:r>
      <w:r w:rsidR="006937BF" w:rsidRPr="000B24B1">
        <w:rPr>
          <w:rFonts w:asciiTheme="minorHAnsi" w:hAnsiTheme="minorHAnsi" w:cstheme="minorHAnsi"/>
          <w:color w:val="000000"/>
          <w:lang w:val="tr-TR"/>
        </w:rPr>
        <w:t xml:space="preserve"> komisyon üyeliği düşer taki</w:t>
      </w:r>
      <w:r w:rsidR="009F4727" w:rsidRPr="000B24B1">
        <w:rPr>
          <w:rFonts w:asciiTheme="minorHAnsi" w:hAnsiTheme="minorHAnsi" w:cstheme="minorHAnsi"/>
          <w:color w:val="000000"/>
          <w:lang w:val="tr-TR"/>
        </w:rPr>
        <w:t>p</w:t>
      </w:r>
      <w:r w:rsidR="006937BF" w:rsidRPr="000B24B1">
        <w:rPr>
          <w:rFonts w:asciiTheme="minorHAnsi" w:hAnsiTheme="minorHAnsi" w:cstheme="minorHAnsi"/>
          <w:color w:val="000000"/>
          <w:lang w:val="tr-TR"/>
        </w:rPr>
        <w:t xml:space="preserve"> eden ilk toplantıda aynı </w:t>
      </w:r>
      <w:proofErr w:type="gramStart"/>
      <w:r w:rsidR="006937BF" w:rsidRPr="000B24B1">
        <w:rPr>
          <w:rFonts w:asciiTheme="minorHAnsi" w:hAnsiTheme="minorHAnsi" w:cstheme="minorHAnsi"/>
          <w:color w:val="000000"/>
          <w:lang w:val="tr-TR"/>
        </w:rPr>
        <w:t>kriterlerde</w:t>
      </w:r>
      <w:proofErr w:type="gramEnd"/>
      <w:r w:rsidR="006937BF" w:rsidRPr="000B24B1">
        <w:rPr>
          <w:rFonts w:asciiTheme="minorHAnsi" w:hAnsiTheme="minorHAnsi" w:cstheme="minorHAnsi"/>
          <w:color w:val="000000"/>
          <w:lang w:val="tr-TR"/>
        </w:rPr>
        <w:t xml:space="preserve"> </w:t>
      </w:r>
      <w:r w:rsidR="00A03F83">
        <w:rPr>
          <w:rFonts w:asciiTheme="minorHAnsi" w:hAnsiTheme="minorHAnsi" w:cstheme="minorHAnsi"/>
          <w:color w:val="000000"/>
          <w:lang w:val="tr-TR"/>
        </w:rPr>
        <w:t>yeni</w:t>
      </w:r>
      <w:r w:rsidR="006937BF" w:rsidRPr="000B24B1">
        <w:rPr>
          <w:rFonts w:asciiTheme="minorHAnsi" w:hAnsiTheme="minorHAnsi" w:cstheme="minorHAnsi"/>
          <w:color w:val="000000"/>
          <w:lang w:val="tr-TR"/>
        </w:rPr>
        <w:t xml:space="preserve"> üye seçimi yapılır</w:t>
      </w:r>
      <w:r w:rsidR="00D80560" w:rsidRPr="000B24B1">
        <w:rPr>
          <w:rFonts w:asciiTheme="minorHAnsi" w:hAnsiTheme="minorHAnsi" w:cstheme="minorHAnsi"/>
          <w:color w:val="000000"/>
          <w:lang w:val="tr-TR"/>
        </w:rPr>
        <w:t>.</w:t>
      </w:r>
      <w:r w:rsidR="000F5A72">
        <w:rPr>
          <w:rFonts w:asciiTheme="minorHAnsi" w:hAnsiTheme="minorHAnsi" w:cstheme="minorHAnsi"/>
          <w:color w:val="000000"/>
          <w:lang w:val="tr-TR"/>
        </w:rPr>
        <w:t xml:space="preserve"> </w:t>
      </w:r>
    </w:p>
    <w:p w14:paraId="764E4C4D" w14:textId="7DF6E89F" w:rsidR="00E416F4" w:rsidRPr="00756E9B" w:rsidRDefault="000F5A72" w:rsidP="000F5A72">
      <w:pPr>
        <w:pStyle w:val="3-normalyaz"/>
        <w:spacing w:line="360" w:lineRule="auto"/>
        <w:ind w:firstLine="284"/>
        <w:rPr>
          <w:rFonts w:asciiTheme="minorHAnsi" w:hAnsiTheme="minorHAnsi" w:cstheme="minorHAnsi"/>
          <w:b/>
          <w:bCs/>
          <w:color w:val="000000"/>
        </w:rPr>
      </w:pPr>
      <w:proofErr w:type="gramStart"/>
      <w:r w:rsidRPr="000F5A72">
        <w:rPr>
          <w:rFonts w:asciiTheme="minorHAnsi" w:hAnsiTheme="minorHAnsi" w:cstheme="minorHAnsi"/>
          <w:b/>
          <w:bCs/>
          <w:lang w:val="tr-TR"/>
        </w:rPr>
        <w:t>c</w:t>
      </w:r>
      <w:proofErr w:type="gramEnd"/>
      <w:r w:rsidRPr="000F5A72">
        <w:rPr>
          <w:rFonts w:asciiTheme="minorHAnsi" w:hAnsiTheme="minorHAnsi" w:cstheme="minorHAnsi"/>
          <w:b/>
          <w:bCs/>
          <w:lang w:val="tr-TR"/>
        </w:rPr>
        <w:t>.</w:t>
      </w:r>
      <w:r>
        <w:rPr>
          <w:rFonts w:asciiTheme="minorHAnsi" w:hAnsiTheme="minorHAnsi" w:cstheme="minorHAnsi"/>
          <w:b/>
          <w:bCs/>
          <w:lang w:val="tr-TR"/>
        </w:rPr>
        <w:t xml:space="preserve">   </w:t>
      </w:r>
      <w:proofErr w:type="spellStart"/>
      <w:r w:rsidR="00E416F4" w:rsidRPr="00756E9B">
        <w:rPr>
          <w:rFonts w:asciiTheme="minorHAnsi" w:hAnsiTheme="minorHAnsi" w:cstheme="minorHAnsi"/>
          <w:b/>
          <w:bCs/>
          <w:color w:val="000000"/>
        </w:rPr>
        <w:t>Sekreterya</w:t>
      </w:r>
      <w:proofErr w:type="spellEnd"/>
      <w:r w:rsidR="00E416F4" w:rsidRPr="00756E9B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38739350" w14:textId="34F6E821" w:rsidR="00E416F4" w:rsidRPr="00756E9B" w:rsidRDefault="00E416F4" w:rsidP="007C2BBE">
      <w:pPr>
        <w:pStyle w:val="3-normalyaz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56E9B">
        <w:rPr>
          <w:rFonts w:asciiTheme="minorHAnsi" w:hAnsiTheme="minorHAnsi" w:cstheme="minorHAnsi"/>
          <w:color w:val="000000"/>
        </w:rPr>
        <w:t xml:space="preserve">TND </w:t>
      </w:r>
      <w:proofErr w:type="spellStart"/>
      <w:r w:rsidR="00F56EDB" w:rsidRPr="00DC51F5">
        <w:rPr>
          <w:rFonts w:asciiTheme="minorHAnsi" w:hAnsiTheme="minorHAnsi" w:cstheme="minorHAnsi"/>
        </w:rPr>
        <w:t>Yö</w:t>
      </w:r>
      <w:r w:rsidR="00433244" w:rsidRPr="00DC51F5">
        <w:rPr>
          <w:rFonts w:asciiTheme="minorHAnsi" w:hAnsiTheme="minorHAnsi" w:cstheme="minorHAnsi"/>
        </w:rPr>
        <w:t>netim</w:t>
      </w:r>
      <w:proofErr w:type="spellEnd"/>
      <w:r w:rsidR="00433244" w:rsidRPr="00DC51F5">
        <w:rPr>
          <w:rFonts w:asciiTheme="minorHAnsi" w:hAnsiTheme="minorHAnsi" w:cstheme="minorHAnsi"/>
        </w:rPr>
        <w:t xml:space="preserve"> </w:t>
      </w:r>
      <w:proofErr w:type="spellStart"/>
      <w:r w:rsidR="00433244" w:rsidRPr="00DC51F5">
        <w:rPr>
          <w:rFonts w:asciiTheme="minorHAnsi" w:hAnsiTheme="minorHAnsi" w:cstheme="minorHAnsi"/>
        </w:rPr>
        <w:t>Kurulu</w:t>
      </w:r>
      <w:proofErr w:type="spellEnd"/>
      <w:r w:rsidR="00433244" w:rsidRPr="00DC51F5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433244" w:rsidRPr="00DC51F5">
        <w:rPr>
          <w:rFonts w:asciiTheme="minorHAnsi" w:hAnsiTheme="minorHAnsi" w:cstheme="minorHAnsi"/>
        </w:rPr>
        <w:t>sekreteri</w:t>
      </w:r>
      <w:proofErr w:type="spellEnd"/>
      <w:r w:rsidR="00433244" w:rsidRPr="00DC51F5">
        <w:rPr>
          <w:rFonts w:asciiTheme="minorHAnsi" w:hAnsiTheme="minorHAnsi" w:cstheme="minorHAnsi"/>
        </w:rPr>
        <w:t xml:space="preserve">  </w:t>
      </w:r>
      <w:proofErr w:type="spellStart"/>
      <w:r w:rsidR="006B3F2A" w:rsidRPr="00756E9B">
        <w:rPr>
          <w:rFonts w:asciiTheme="minorHAnsi" w:hAnsiTheme="minorHAnsi" w:cstheme="minorHAnsi"/>
          <w:color w:val="000000"/>
        </w:rPr>
        <w:t>tarafından</w:t>
      </w:r>
      <w:proofErr w:type="spellEnd"/>
      <w:proofErr w:type="gramEnd"/>
      <w:r w:rsidR="006B3F2A"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B3F2A" w:rsidRPr="00756E9B">
        <w:rPr>
          <w:rFonts w:asciiTheme="minorHAnsi" w:hAnsiTheme="minorHAnsi" w:cstheme="minorHAnsi"/>
          <w:color w:val="000000"/>
        </w:rPr>
        <w:t>komisyonun</w:t>
      </w:r>
      <w:proofErr w:type="spellEnd"/>
      <w:r w:rsidR="006B3F2A"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B3F2A" w:rsidRPr="00756E9B">
        <w:rPr>
          <w:rFonts w:asciiTheme="minorHAnsi" w:hAnsiTheme="minorHAnsi" w:cstheme="minorHAnsi"/>
          <w:color w:val="000000"/>
        </w:rPr>
        <w:t>bağlantıları</w:t>
      </w:r>
      <w:proofErr w:type="spellEnd"/>
      <w:r w:rsidR="006B3F2A"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B3F2A" w:rsidRPr="00756E9B">
        <w:rPr>
          <w:rFonts w:asciiTheme="minorHAnsi" w:hAnsiTheme="minorHAnsi" w:cstheme="minorHAnsi"/>
          <w:color w:val="000000"/>
        </w:rPr>
        <w:t>sağlanır</w:t>
      </w:r>
      <w:proofErr w:type="spellEnd"/>
      <w:r w:rsidR="00410937" w:rsidRPr="00756E9B">
        <w:rPr>
          <w:rFonts w:asciiTheme="minorHAnsi" w:hAnsiTheme="minorHAnsi" w:cstheme="minorHAnsi"/>
          <w:color w:val="000000"/>
        </w:rPr>
        <w:t>.</w:t>
      </w:r>
    </w:p>
    <w:p w14:paraId="1D201219" w14:textId="77777777" w:rsidR="00113E11" w:rsidRDefault="00E3227F" w:rsidP="007C2BBE">
      <w:pPr>
        <w:pStyle w:val="3-normalyaz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56E9B">
        <w:rPr>
          <w:rFonts w:asciiTheme="minorHAnsi" w:hAnsiTheme="minorHAnsi" w:cstheme="minorHAnsi"/>
          <w:color w:val="000000"/>
        </w:rPr>
        <w:t xml:space="preserve">İlk </w:t>
      </w:r>
      <w:proofErr w:type="spellStart"/>
      <w:r w:rsidRPr="00756E9B">
        <w:rPr>
          <w:rFonts w:asciiTheme="minorHAnsi" w:hAnsiTheme="minorHAnsi" w:cstheme="minorHAnsi"/>
          <w:color w:val="000000"/>
        </w:rPr>
        <w:t>toplantıda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akışın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düzenlenmesi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adına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komisyon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kendi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sekretaryasını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üyeler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arasından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belirler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. </w:t>
      </w:r>
    </w:p>
    <w:p w14:paraId="122FDEFE" w14:textId="77777777" w:rsidR="00DC51F5" w:rsidRDefault="00DC51F5" w:rsidP="00113E11">
      <w:pPr>
        <w:pStyle w:val="3-normalyaz"/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45BFDFA8" w14:textId="77777777" w:rsidR="00DC51F5" w:rsidRDefault="00DC51F5" w:rsidP="00113E11">
      <w:pPr>
        <w:pStyle w:val="3-normalyaz"/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22B4A833" w14:textId="6CA9A119" w:rsidR="001A465E" w:rsidRPr="00756E9B" w:rsidRDefault="00113E11" w:rsidP="00113E11">
      <w:pPr>
        <w:pStyle w:val="3-normalyaz"/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113E11">
        <w:rPr>
          <w:rFonts w:asciiTheme="minorHAnsi" w:hAnsiTheme="minorHAnsi" w:cstheme="minorHAnsi"/>
          <w:b/>
          <w:bCs/>
          <w:color w:val="000000"/>
        </w:rPr>
        <w:lastRenderedPageBreak/>
        <w:t xml:space="preserve">   d.  </w:t>
      </w:r>
      <w:proofErr w:type="spellStart"/>
      <w:r w:rsidR="00D80560" w:rsidRPr="00113E11">
        <w:rPr>
          <w:rFonts w:asciiTheme="minorHAnsi" w:hAnsiTheme="minorHAnsi" w:cstheme="minorHAnsi"/>
          <w:b/>
          <w:bCs/>
          <w:color w:val="000000"/>
        </w:rPr>
        <w:t>E</w:t>
      </w:r>
      <w:r w:rsidR="00B70987" w:rsidRPr="00113E11">
        <w:rPr>
          <w:rFonts w:asciiTheme="minorHAnsi" w:hAnsiTheme="minorHAnsi" w:cstheme="minorHAnsi"/>
          <w:b/>
          <w:bCs/>
          <w:color w:val="000000"/>
        </w:rPr>
        <w:t>ği</w:t>
      </w:r>
      <w:r w:rsidR="00DC51F5">
        <w:rPr>
          <w:rFonts w:asciiTheme="minorHAnsi" w:hAnsiTheme="minorHAnsi" w:cstheme="minorHAnsi"/>
          <w:b/>
          <w:bCs/>
          <w:color w:val="000000"/>
        </w:rPr>
        <w:t>m</w:t>
      </w:r>
      <w:r w:rsidR="00B70987" w:rsidRPr="00113E11">
        <w:rPr>
          <w:rFonts w:asciiTheme="minorHAnsi" w:hAnsiTheme="minorHAnsi" w:cstheme="minorHAnsi"/>
          <w:b/>
          <w:bCs/>
          <w:color w:val="000000"/>
        </w:rPr>
        <w:t>tic</w:t>
      </w:r>
      <w:r w:rsidR="00112E4E" w:rsidRPr="00113E11">
        <w:rPr>
          <w:rFonts w:asciiTheme="minorHAnsi" w:hAnsiTheme="minorHAnsi" w:cstheme="minorHAnsi"/>
          <w:b/>
          <w:bCs/>
          <w:color w:val="000000"/>
        </w:rPr>
        <w:t>i</w:t>
      </w:r>
      <w:proofErr w:type="spellEnd"/>
      <w:r w:rsidR="005C2377">
        <w:rPr>
          <w:rFonts w:asciiTheme="minorHAnsi" w:hAnsiTheme="minorHAnsi" w:cstheme="minorHAnsi"/>
          <w:b/>
          <w:bCs/>
          <w:color w:val="000000"/>
          <w:lang w:val="en-US"/>
        </w:rPr>
        <w:t>:</w:t>
      </w:r>
      <w:r w:rsidR="00112E4E" w:rsidRPr="00756E9B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F41812" w:rsidRPr="00756E9B">
        <w:rPr>
          <w:rFonts w:asciiTheme="minorHAnsi" w:hAnsiTheme="minorHAnsi" w:cstheme="minorHAnsi"/>
        </w:rPr>
        <w:t>Teorik</w:t>
      </w:r>
      <w:proofErr w:type="spellEnd"/>
      <w:r w:rsidR="00F41812" w:rsidRPr="00756E9B">
        <w:rPr>
          <w:rFonts w:asciiTheme="minorHAnsi" w:hAnsiTheme="minorHAnsi" w:cstheme="minorHAnsi"/>
        </w:rPr>
        <w:t xml:space="preserve"> </w:t>
      </w:r>
      <w:proofErr w:type="spellStart"/>
      <w:r w:rsidR="00F41812" w:rsidRPr="00756E9B">
        <w:rPr>
          <w:rFonts w:asciiTheme="minorHAnsi" w:hAnsiTheme="minorHAnsi" w:cstheme="minorHAnsi"/>
        </w:rPr>
        <w:t>ve</w:t>
      </w:r>
      <w:proofErr w:type="spellEnd"/>
      <w:r w:rsidR="00F41812" w:rsidRPr="00756E9B">
        <w:rPr>
          <w:rFonts w:asciiTheme="minorHAnsi" w:hAnsiTheme="minorHAnsi" w:cstheme="minorHAnsi"/>
        </w:rPr>
        <w:t xml:space="preserve"> </w:t>
      </w:r>
      <w:proofErr w:type="spellStart"/>
      <w:r w:rsidR="00F41812" w:rsidRPr="00756E9B">
        <w:rPr>
          <w:rFonts w:asciiTheme="minorHAnsi" w:hAnsiTheme="minorHAnsi" w:cstheme="minorHAnsi"/>
        </w:rPr>
        <w:t>pratik</w:t>
      </w:r>
      <w:proofErr w:type="spellEnd"/>
      <w:r w:rsidR="00F41812" w:rsidRPr="00756E9B">
        <w:rPr>
          <w:rFonts w:asciiTheme="minorHAnsi" w:hAnsiTheme="minorHAnsi" w:cstheme="minorHAnsi"/>
        </w:rPr>
        <w:t xml:space="preserve"> </w:t>
      </w:r>
      <w:proofErr w:type="spellStart"/>
      <w:r w:rsidR="00F41812" w:rsidRPr="00756E9B">
        <w:rPr>
          <w:rFonts w:asciiTheme="minorHAnsi" w:hAnsiTheme="minorHAnsi" w:cstheme="minorHAnsi"/>
        </w:rPr>
        <w:t>eğitimi</w:t>
      </w:r>
      <w:proofErr w:type="spellEnd"/>
      <w:r w:rsidR="00F41812" w:rsidRPr="00756E9B">
        <w:rPr>
          <w:rFonts w:asciiTheme="minorHAnsi" w:hAnsiTheme="minorHAnsi" w:cstheme="minorHAnsi"/>
        </w:rPr>
        <w:t xml:space="preserve"> </w:t>
      </w:r>
      <w:proofErr w:type="spellStart"/>
      <w:r w:rsidR="00F41812" w:rsidRPr="00756E9B">
        <w:rPr>
          <w:rFonts w:asciiTheme="minorHAnsi" w:hAnsiTheme="minorHAnsi" w:cstheme="minorHAnsi"/>
        </w:rPr>
        <w:t>gerçekleştirmek</w:t>
      </w:r>
      <w:proofErr w:type="spellEnd"/>
      <w:r w:rsidR="00F41812" w:rsidRPr="00756E9B">
        <w:rPr>
          <w:rFonts w:asciiTheme="minorHAnsi" w:hAnsiTheme="minorHAnsi" w:cstheme="minorHAnsi"/>
        </w:rPr>
        <w:t xml:space="preserve"> </w:t>
      </w:r>
      <w:proofErr w:type="spellStart"/>
      <w:r w:rsidR="00F41812" w:rsidRPr="00756E9B">
        <w:rPr>
          <w:rFonts w:asciiTheme="minorHAnsi" w:hAnsiTheme="minorHAnsi" w:cstheme="minorHAnsi"/>
        </w:rPr>
        <w:t>üzere</w:t>
      </w:r>
      <w:proofErr w:type="spellEnd"/>
      <w:r w:rsidR="00F41812" w:rsidRPr="00756E9B">
        <w:rPr>
          <w:rFonts w:asciiTheme="minorHAnsi" w:hAnsiTheme="minorHAnsi" w:cstheme="minorHAnsi"/>
        </w:rPr>
        <w:t xml:space="preserve"> b</w:t>
      </w:r>
      <w:r w:rsidR="00F41812" w:rsidRPr="00756E9B">
        <w:rPr>
          <w:rFonts w:asciiTheme="minorHAnsi" w:hAnsiTheme="minorHAnsi" w:cstheme="minorHAnsi"/>
          <w:color w:val="000000"/>
          <w:lang w:val="tr-TR"/>
        </w:rPr>
        <w:t>ilim</w:t>
      </w:r>
      <w:r w:rsidR="006A77CC">
        <w:rPr>
          <w:rFonts w:asciiTheme="minorHAnsi" w:hAnsiTheme="minorHAnsi" w:cstheme="minorHAnsi"/>
          <w:color w:val="000000"/>
          <w:lang w:val="tr-TR"/>
        </w:rPr>
        <w:t xml:space="preserve"> komisyon </w:t>
      </w:r>
      <w:proofErr w:type="gramStart"/>
      <w:r w:rsidR="006A77CC">
        <w:rPr>
          <w:rFonts w:asciiTheme="minorHAnsi" w:hAnsiTheme="minorHAnsi" w:cstheme="minorHAnsi"/>
          <w:color w:val="000000"/>
          <w:lang w:val="tr-TR"/>
        </w:rPr>
        <w:t xml:space="preserve">üyeleri </w:t>
      </w:r>
      <w:r w:rsidR="00F41812" w:rsidRPr="00756E9B">
        <w:rPr>
          <w:rFonts w:asciiTheme="minorHAnsi" w:hAnsiTheme="minorHAnsi" w:cstheme="minorHAnsi"/>
          <w:color w:val="000000"/>
          <w:lang w:val="tr-TR"/>
        </w:rPr>
        <w:t xml:space="preserve"> </w:t>
      </w:r>
      <w:proofErr w:type="spellStart"/>
      <w:r w:rsidR="00763EA6" w:rsidRPr="00756E9B">
        <w:rPr>
          <w:rFonts w:asciiTheme="minorHAnsi" w:hAnsiTheme="minorHAnsi" w:cstheme="minorHAnsi"/>
        </w:rPr>
        <w:t>tarafından</w:t>
      </w:r>
      <w:proofErr w:type="spellEnd"/>
      <w:proofErr w:type="gramEnd"/>
      <w:r w:rsidR="00763EA6" w:rsidRPr="00756E9B">
        <w:rPr>
          <w:rFonts w:asciiTheme="minorHAnsi" w:hAnsiTheme="minorHAnsi" w:cstheme="minorHAnsi"/>
        </w:rPr>
        <w:t xml:space="preserve"> </w:t>
      </w:r>
      <w:proofErr w:type="spellStart"/>
      <w:r w:rsidR="00974BD5" w:rsidRPr="00756E9B">
        <w:rPr>
          <w:rFonts w:asciiTheme="minorHAnsi" w:hAnsiTheme="minorHAnsi" w:cstheme="minorHAnsi"/>
        </w:rPr>
        <w:t>belirlenen</w:t>
      </w:r>
      <w:proofErr w:type="spellEnd"/>
      <w:r w:rsidR="00974BD5" w:rsidRPr="00756E9B">
        <w:rPr>
          <w:rFonts w:asciiTheme="minorHAnsi" w:hAnsiTheme="minorHAnsi" w:cstheme="minorHAnsi"/>
        </w:rPr>
        <w:t xml:space="preserve"> </w:t>
      </w:r>
      <w:proofErr w:type="spellStart"/>
      <w:r w:rsidR="00763EA6" w:rsidRPr="00756E9B">
        <w:rPr>
          <w:rFonts w:asciiTheme="minorHAnsi" w:hAnsiTheme="minorHAnsi" w:cstheme="minorHAnsi"/>
        </w:rPr>
        <w:t>ilgili</w:t>
      </w:r>
      <w:proofErr w:type="spellEnd"/>
      <w:r w:rsidR="00763EA6" w:rsidRPr="00756E9B">
        <w:rPr>
          <w:rFonts w:asciiTheme="minorHAnsi" w:hAnsiTheme="minorHAnsi" w:cstheme="minorHAnsi"/>
        </w:rPr>
        <w:t xml:space="preserve"> </w:t>
      </w:r>
      <w:proofErr w:type="spellStart"/>
      <w:r w:rsidR="00763EA6" w:rsidRPr="00756E9B">
        <w:rPr>
          <w:rFonts w:asciiTheme="minorHAnsi" w:hAnsiTheme="minorHAnsi" w:cstheme="minorHAnsi"/>
        </w:rPr>
        <w:t>çalışma</w:t>
      </w:r>
      <w:proofErr w:type="spellEnd"/>
      <w:r w:rsidR="00763EA6" w:rsidRPr="00756E9B">
        <w:rPr>
          <w:rFonts w:asciiTheme="minorHAnsi" w:hAnsiTheme="minorHAnsi" w:cstheme="minorHAnsi"/>
        </w:rPr>
        <w:t xml:space="preserve"> </w:t>
      </w:r>
      <w:proofErr w:type="spellStart"/>
      <w:r w:rsidR="00763EA6" w:rsidRPr="00756E9B">
        <w:rPr>
          <w:rFonts w:asciiTheme="minorHAnsi" w:hAnsiTheme="minorHAnsi" w:cstheme="minorHAnsi"/>
        </w:rPr>
        <w:t>grupların</w:t>
      </w:r>
      <w:r w:rsidR="00F64276">
        <w:rPr>
          <w:rFonts w:asciiTheme="minorHAnsi" w:hAnsiTheme="minorHAnsi" w:cstheme="minorHAnsi"/>
        </w:rPr>
        <w:t>ın</w:t>
      </w:r>
      <w:proofErr w:type="spellEnd"/>
      <w:r w:rsidR="00763EA6" w:rsidRPr="00756E9B">
        <w:rPr>
          <w:rFonts w:asciiTheme="minorHAnsi" w:hAnsiTheme="minorHAnsi" w:cstheme="minorHAnsi"/>
        </w:rPr>
        <w:t xml:space="preserve"> </w:t>
      </w:r>
      <w:proofErr w:type="spellStart"/>
      <w:r w:rsidR="00974BD5" w:rsidRPr="00756E9B">
        <w:rPr>
          <w:rFonts w:asciiTheme="minorHAnsi" w:hAnsiTheme="minorHAnsi" w:cstheme="minorHAnsi"/>
        </w:rPr>
        <w:t>aktif</w:t>
      </w:r>
      <w:proofErr w:type="spellEnd"/>
      <w:r w:rsidR="00974BD5" w:rsidRPr="00756E9B">
        <w:rPr>
          <w:rFonts w:asciiTheme="minorHAnsi" w:hAnsiTheme="minorHAnsi" w:cstheme="minorHAnsi"/>
        </w:rPr>
        <w:t xml:space="preserve"> </w:t>
      </w:r>
      <w:proofErr w:type="spellStart"/>
      <w:r w:rsidR="00974BD5" w:rsidRPr="00756E9B">
        <w:rPr>
          <w:rFonts w:asciiTheme="minorHAnsi" w:hAnsiTheme="minorHAnsi" w:cstheme="minorHAnsi"/>
        </w:rPr>
        <w:t>üye</w:t>
      </w:r>
      <w:r w:rsidR="00950A2E" w:rsidRPr="00756E9B">
        <w:rPr>
          <w:rFonts w:asciiTheme="minorHAnsi" w:hAnsiTheme="minorHAnsi" w:cstheme="minorHAnsi"/>
        </w:rPr>
        <w:t>ler</w:t>
      </w:r>
      <w:r w:rsidR="00F41812" w:rsidRPr="00756E9B">
        <w:rPr>
          <w:rFonts w:asciiTheme="minorHAnsi" w:hAnsiTheme="minorHAnsi" w:cstheme="minorHAnsi"/>
        </w:rPr>
        <w:t>in</w:t>
      </w:r>
      <w:r w:rsidR="00950A2E" w:rsidRPr="00756E9B">
        <w:rPr>
          <w:rFonts w:asciiTheme="minorHAnsi" w:hAnsiTheme="minorHAnsi" w:cstheme="minorHAnsi"/>
        </w:rPr>
        <w:t>den</w:t>
      </w:r>
      <w:proofErr w:type="spellEnd"/>
      <w:r w:rsidR="00950A2E" w:rsidRPr="00756E9B">
        <w:rPr>
          <w:rFonts w:asciiTheme="minorHAnsi" w:hAnsiTheme="minorHAnsi" w:cstheme="minorHAnsi"/>
        </w:rPr>
        <w:t xml:space="preserve"> </w:t>
      </w:r>
      <w:proofErr w:type="spellStart"/>
      <w:r w:rsidR="00950A2E" w:rsidRPr="00756E9B">
        <w:rPr>
          <w:rFonts w:asciiTheme="minorHAnsi" w:hAnsiTheme="minorHAnsi" w:cstheme="minorHAnsi"/>
        </w:rPr>
        <w:t>oluşur</w:t>
      </w:r>
      <w:proofErr w:type="spellEnd"/>
      <w:r w:rsidR="00950A2E" w:rsidRPr="00756E9B">
        <w:rPr>
          <w:rFonts w:asciiTheme="minorHAnsi" w:hAnsiTheme="minorHAnsi" w:cstheme="minorHAnsi"/>
        </w:rPr>
        <w:t xml:space="preserve">. </w:t>
      </w:r>
    </w:p>
    <w:p w14:paraId="22E0BCB8" w14:textId="7099CD39" w:rsidR="001A465E" w:rsidRPr="00756E9B" w:rsidRDefault="00737220" w:rsidP="007C2BBE">
      <w:pPr>
        <w:pStyle w:val="3-normalyaz"/>
        <w:spacing w:line="360" w:lineRule="auto"/>
        <w:ind w:firstLine="644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756E9B">
        <w:rPr>
          <w:rFonts w:asciiTheme="minorHAnsi" w:hAnsiTheme="minorHAnsi" w:cstheme="minorHAnsi"/>
          <w:b/>
          <w:bCs/>
          <w:color w:val="000000"/>
        </w:rPr>
        <w:t>Görevleri</w:t>
      </w:r>
      <w:proofErr w:type="spellEnd"/>
    </w:p>
    <w:p w14:paraId="5A5B9A09" w14:textId="42846EAB" w:rsidR="00950A2E" w:rsidRPr="00756E9B" w:rsidRDefault="00CE3EC8" w:rsidP="007C2BBE">
      <w:pPr>
        <w:pStyle w:val="3-normalyaz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00"/>
        </w:rPr>
      </w:pPr>
      <w:proofErr w:type="spellStart"/>
      <w:r w:rsidRPr="00756E9B">
        <w:rPr>
          <w:rFonts w:asciiTheme="minorHAnsi" w:hAnsiTheme="minorHAnsi" w:cstheme="minorHAnsi"/>
          <w:color w:val="000000"/>
        </w:rPr>
        <w:t>Eğitimin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güncel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ve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amacına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uygun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bir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akış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içerisi</w:t>
      </w:r>
      <w:r w:rsidR="00B76245" w:rsidRPr="00756E9B">
        <w:rPr>
          <w:rFonts w:asciiTheme="minorHAnsi" w:hAnsiTheme="minorHAnsi" w:cstheme="minorHAnsi"/>
          <w:color w:val="000000"/>
        </w:rPr>
        <w:t>nde</w:t>
      </w:r>
      <w:proofErr w:type="spellEnd"/>
      <w:r w:rsidR="00B76245"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B76245" w:rsidRPr="00756E9B">
        <w:rPr>
          <w:rFonts w:asciiTheme="minorHAnsi" w:hAnsiTheme="minorHAnsi" w:cstheme="minorHAnsi"/>
          <w:color w:val="000000"/>
        </w:rPr>
        <w:t>gerçekleşmesini</w:t>
      </w:r>
      <w:proofErr w:type="spellEnd"/>
      <w:r w:rsidR="00B76245"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B76245" w:rsidRPr="00756E9B">
        <w:rPr>
          <w:rFonts w:asciiTheme="minorHAnsi" w:hAnsiTheme="minorHAnsi" w:cstheme="minorHAnsi"/>
          <w:color w:val="000000"/>
        </w:rPr>
        <w:t>sağlamak</w:t>
      </w:r>
      <w:proofErr w:type="spellEnd"/>
      <w:r w:rsidR="00B76245" w:rsidRPr="00756E9B">
        <w:rPr>
          <w:rFonts w:asciiTheme="minorHAnsi" w:hAnsiTheme="minorHAnsi" w:cstheme="minorHAnsi"/>
          <w:color w:val="000000"/>
        </w:rPr>
        <w:t xml:space="preserve"> </w:t>
      </w:r>
    </w:p>
    <w:p w14:paraId="44CE5DB1" w14:textId="268A8F51" w:rsidR="00864836" w:rsidRPr="00756E9B" w:rsidRDefault="00737220" w:rsidP="007C2BBE">
      <w:pPr>
        <w:pStyle w:val="3-normalyaz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00"/>
        </w:rPr>
      </w:pPr>
      <w:proofErr w:type="spellStart"/>
      <w:r w:rsidRPr="00756E9B">
        <w:rPr>
          <w:rFonts w:asciiTheme="minorHAnsi" w:hAnsiTheme="minorHAnsi" w:cstheme="minorHAnsi"/>
        </w:rPr>
        <w:t>Kursun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düzenleneceği</w:t>
      </w:r>
      <w:proofErr w:type="spellEnd"/>
      <w:r w:rsidR="005C30B0" w:rsidRPr="00756E9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5C30B0" w:rsidRPr="00756E9B">
        <w:rPr>
          <w:rFonts w:asciiTheme="minorHAnsi" w:hAnsiTheme="minorHAnsi" w:cstheme="minorHAnsi"/>
        </w:rPr>
        <w:t>ortamın</w:t>
      </w:r>
      <w:proofErr w:type="spellEnd"/>
      <w:r w:rsidR="005C30B0" w:rsidRPr="00756E9B">
        <w:rPr>
          <w:rFonts w:asciiTheme="minorHAnsi" w:hAnsiTheme="minorHAnsi" w:cstheme="minorHAnsi"/>
        </w:rPr>
        <w:t xml:space="preserve"> </w:t>
      </w:r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etkili</w:t>
      </w:r>
      <w:proofErr w:type="spellEnd"/>
      <w:proofErr w:type="gram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bir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öğrenme-öğretme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ortamı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için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uygun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koşullara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göre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düzenlenip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düzenlenmediğini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dikkate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alarak</w:t>
      </w:r>
      <w:proofErr w:type="spellEnd"/>
      <w:r w:rsidRPr="00756E9B">
        <w:rPr>
          <w:rFonts w:asciiTheme="minorHAnsi" w:hAnsiTheme="minorHAnsi" w:cstheme="minorHAnsi"/>
        </w:rPr>
        <w:t xml:space="preserve">, </w:t>
      </w:r>
      <w:proofErr w:type="spellStart"/>
      <w:r w:rsidRPr="00756E9B">
        <w:rPr>
          <w:rFonts w:asciiTheme="minorHAnsi" w:hAnsiTheme="minorHAnsi" w:cstheme="minorHAnsi"/>
        </w:rPr>
        <w:t>kontrol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etmek</w:t>
      </w:r>
      <w:proofErr w:type="spellEnd"/>
      <w:r w:rsidR="005154DB" w:rsidRPr="00756E9B">
        <w:rPr>
          <w:rFonts w:asciiTheme="minorHAnsi" w:hAnsiTheme="minorHAnsi" w:cstheme="minorHAnsi"/>
        </w:rPr>
        <w:t>.</w:t>
      </w:r>
    </w:p>
    <w:p w14:paraId="3FE17C50" w14:textId="66231B17" w:rsidR="00864836" w:rsidRPr="00756E9B" w:rsidRDefault="00737220" w:rsidP="007C2BBE">
      <w:pPr>
        <w:pStyle w:val="3-normalyaz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00"/>
        </w:rPr>
      </w:pPr>
      <w:proofErr w:type="spellStart"/>
      <w:r w:rsidRPr="00756E9B">
        <w:rPr>
          <w:rFonts w:asciiTheme="minorHAnsi" w:hAnsiTheme="minorHAnsi" w:cstheme="minorHAnsi"/>
        </w:rPr>
        <w:t>Kursun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hangi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saatler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arasında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düzenleneceğini</w:t>
      </w:r>
      <w:proofErr w:type="spellEnd"/>
      <w:r w:rsidRPr="00756E9B">
        <w:rPr>
          <w:rFonts w:asciiTheme="minorHAnsi" w:hAnsiTheme="minorHAnsi" w:cstheme="minorHAnsi"/>
        </w:rPr>
        <w:t xml:space="preserve">, </w:t>
      </w:r>
      <w:proofErr w:type="spellStart"/>
      <w:r w:rsidRPr="00756E9B">
        <w:rPr>
          <w:rFonts w:asciiTheme="minorHAnsi" w:hAnsiTheme="minorHAnsi" w:cstheme="minorHAnsi"/>
        </w:rPr>
        <w:t>tesisin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çalışma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koşullarını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dikkate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alarak</w:t>
      </w:r>
      <w:proofErr w:type="spellEnd"/>
      <w:r w:rsidRPr="00756E9B">
        <w:rPr>
          <w:rFonts w:asciiTheme="minorHAnsi" w:hAnsiTheme="minorHAnsi" w:cstheme="minorHAnsi"/>
        </w:rPr>
        <w:t xml:space="preserve">, </w:t>
      </w:r>
      <w:proofErr w:type="spellStart"/>
      <w:r w:rsidRPr="00756E9B">
        <w:rPr>
          <w:rFonts w:asciiTheme="minorHAnsi" w:hAnsiTheme="minorHAnsi" w:cstheme="minorHAnsi"/>
        </w:rPr>
        <w:t>tesis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yöneticileri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ile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birlikte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belirlemek</w:t>
      </w:r>
      <w:proofErr w:type="spellEnd"/>
      <w:r w:rsidRPr="00756E9B">
        <w:rPr>
          <w:rFonts w:asciiTheme="minorHAnsi" w:hAnsiTheme="minorHAnsi" w:cstheme="minorHAnsi"/>
        </w:rPr>
        <w:t>.</w:t>
      </w:r>
    </w:p>
    <w:p w14:paraId="608A2221" w14:textId="6BD3247C" w:rsidR="005154DB" w:rsidRPr="00756E9B" w:rsidRDefault="00737220" w:rsidP="007C2BBE">
      <w:pPr>
        <w:pStyle w:val="3-normalyaz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00"/>
        </w:rPr>
      </w:pPr>
      <w:proofErr w:type="spellStart"/>
      <w:r w:rsidRPr="00756E9B">
        <w:rPr>
          <w:rFonts w:asciiTheme="minorHAnsi" w:hAnsiTheme="minorHAnsi" w:cstheme="minorHAnsi"/>
        </w:rPr>
        <w:t>Kursun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hedefleri</w:t>
      </w:r>
      <w:proofErr w:type="spellEnd"/>
      <w:r w:rsidRPr="00756E9B">
        <w:rPr>
          <w:rFonts w:asciiTheme="minorHAnsi" w:hAnsiTheme="minorHAnsi" w:cstheme="minorHAnsi"/>
        </w:rPr>
        <w:t xml:space="preserve">, </w:t>
      </w:r>
      <w:proofErr w:type="spellStart"/>
      <w:r w:rsidRPr="00756E9B">
        <w:rPr>
          <w:rFonts w:asciiTheme="minorHAnsi" w:hAnsiTheme="minorHAnsi" w:cstheme="minorHAnsi"/>
        </w:rPr>
        <w:t>içeriği</w:t>
      </w:r>
      <w:proofErr w:type="spellEnd"/>
      <w:r w:rsidRPr="00756E9B">
        <w:rPr>
          <w:rFonts w:asciiTheme="minorHAnsi" w:hAnsiTheme="minorHAnsi" w:cstheme="minorHAnsi"/>
        </w:rPr>
        <w:t xml:space="preserve">, </w:t>
      </w:r>
      <w:proofErr w:type="spellStart"/>
      <w:r w:rsidRPr="00756E9B">
        <w:rPr>
          <w:rFonts w:asciiTheme="minorHAnsi" w:hAnsiTheme="minorHAnsi" w:cstheme="minorHAnsi"/>
        </w:rPr>
        <w:t>devam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koşulları</w:t>
      </w:r>
      <w:proofErr w:type="spellEnd"/>
      <w:r w:rsidRPr="00756E9B">
        <w:rPr>
          <w:rFonts w:asciiTheme="minorHAnsi" w:hAnsiTheme="minorHAnsi" w:cstheme="minorHAnsi"/>
        </w:rPr>
        <w:t xml:space="preserve">, </w:t>
      </w:r>
      <w:proofErr w:type="spellStart"/>
      <w:r w:rsidRPr="00756E9B">
        <w:rPr>
          <w:rFonts w:asciiTheme="minorHAnsi" w:hAnsiTheme="minorHAnsi" w:cstheme="minorHAnsi"/>
        </w:rPr>
        <w:t>sınıf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kuralları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ve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diğer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konularda</w:t>
      </w:r>
      <w:proofErr w:type="spellEnd"/>
      <w:r w:rsidRPr="00756E9B">
        <w:rPr>
          <w:rFonts w:asciiTheme="minorHAnsi" w:hAnsiTheme="minorHAnsi" w:cstheme="minorHAnsi"/>
        </w:rPr>
        <w:t xml:space="preserve">, </w:t>
      </w:r>
      <w:proofErr w:type="spellStart"/>
      <w:r w:rsidRPr="00756E9B">
        <w:rPr>
          <w:rFonts w:asciiTheme="minorHAnsi" w:hAnsiTheme="minorHAnsi" w:cstheme="minorHAnsi"/>
        </w:rPr>
        <w:t>katılımcıları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bilgilendirerek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kursun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tanıtımını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yapmak</w:t>
      </w:r>
      <w:proofErr w:type="spellEnd"/>
      <w:r w:rsidRPr="00756E9B">
        <w:rPr>
          <w:rFonts w:asciiTheme="minorHAnsi" w:hAnsiTheme="minorHAnsi" w:cstheme="minorHAnsi"/>
        </w:rPr>
        <w:t>.</w:t>
      </w:r>
    </w:p>
    <w:p w14:paraId="76498C49" w14:textId="1E2B8ECD" w:rsidR="005154DB" w:rsidRPr="00756E9B" w:rsidRDefault="00737220" w:rsidP="007C2BBE">
      <w:pPr>
        <w:pStyle w:val="3-normalyaz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00"/>
        </w:rPr>
      </w:pPr>
      <w:proofErr w:type="spellStart"/>
      <w:r w:rsidRPr="00756E9B">
        <w:rPr>
          <w:rFonts w:asciiTheme="minorHAnsi" w:hAnsiTheme="minorHAnsi" w:cstheme="minorHAnsi"/>
        </w:rPr>
        <w:t>Eğitim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programının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uygulanmasını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sağlamak</w:t>
      </w:r>
      <w:proofErr w:type="spellEnd"/>
      <w:r w:rsidRPr="00756E9B">
        <w:rPr>
          <w:rFonts w:asciiTheme="minorHAnsi" w:hAnsiTheme="minorHAnsi" w:cstheme="minorHAnsi"/>
        </w:rPr>
        <w:t>.</w:t>
      </w:r>
    </w:p>
    <w:p w14:paraId="0D61BA20" w14:textId="08121BBA" w:rsidR="005154DB" w:rsidRPr="00756E9B" w:rsidRDefault="00737220" w:rsidP="007C2BBE">
      <w:pPr>
        <w:pStyle w:val="3-normalyaz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00"/>
        </w:rPr>
      </w:pPr>
      <w:proofErr w:type="spellStart"/>
      <w:r w:rsidRPr="00756E9B">
        <w:rPr>
          <w:rFonts w:asciiTheme="minorHAnsi" w:hAnsiTheme="minorHAnsi" w:cstheme="minorHAnsi"/>
        </w:rPr>
        <w:t>Katılımcıların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kurs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sırasında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yaptıkları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teorik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ve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uygulamalı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çalışmalarını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değerlendirmek</w:t>
      </w:r>
      <w:proofErr w:type="spellEnd"/>
      <w:r w:rsidR="005154DB" w:rsidRPr="00756E9B">
        <w:rPr>
          <w:rFonts w:asciiTheme="minorHAnsi" w:hAnsiTheme="minorHAnsi" w:cstheme="minorHAnsi"/>
        </w:rPr>
        <w:t>.</w:t>
      </w:r>
    </w:p>
    <w:p w14:paraId="6CCCA790" w14:textId="77777777" w:rsidR="009F3A7F" w:rsidRPr="009F3A7F" w:rsidRDefault="00737220" w:rsidP="007C2BBE">
      <w:pPr>
        <w:pStyle w:val="3-normalyaz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00"/>
        </w:rPr>
      </w:pPr>
      <w:proofErr w:type="spellStart"/>
      <w:r w:rsidRPr="00756E9B">
        <w:rPr>
          <w:rFonts w:asciiTheme="minorHAnsi" w:hAnsiTheme="minorHAnsi" w:cstheme="minorHAnsi"/>
        </w:rPr>
        <w:t>Kurs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katılımcı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listelerini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ve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bilgi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formlarını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hazırlamak</w:t>
      </w:r>
      <w:proofErr w:type="spellEnd"/>
      <w:r w:rsidRPr="00756E9B">
        <w:rPr>
          <w:rFonts w:asciiTheme="minorHAnsi" w:hAnsiTheme="minorHAnsi" w:cstheme="minorHAnsi"/>
        </w:rPr>
        <w:t xml:space="preserve">, </w:t>
      </w:r>
      <w:proofErr w:type="spellStart"/>
      <w:r w:rsidRPr="00756E9B">
        <w:rPr>
          <w:rFonts w:asciiTheme="minorHAnsi" w:hAnsiTheme="minorHAnsi" w:cstheme="minorHAnsi"/>
        </w:rPr>
        <w:t>katılımcıların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devam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durumlarına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ilişkin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çizelgeleri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tutmak</w:t>
      </w:r>
      <w:proofErr w:type="spellEnd"/>
      <w:r w:rsidRPr="00756E9B">
        <w:rPr>
          <w:rFonts w:asciiTheme="minorHAnsi" w:hAnsiTheme="minorHAnsi" w:cstheme="minorHAnsi"/>
        </w:rPr>
        <w:t xml:space="preserve">, </w:t>
      </w:r>
      <w:proofErr w:type="spellStart"/>
      <w:r w:rsidRPr="00756E9B">
        <w:rPr>
          <w:rFonts w:asciiTheme="minorHAnsi" w:hAnsiTheme="minorHAnsi" w:cstheme="minorHAnsi"/>
        </w:rPr>
        <w:t>katılma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belgesi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almaya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hak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kazanan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katılımcı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isimlerini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tespit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etmek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ve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kurs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sonuç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raporlarını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Pr="00756E9B">
        <w:rPr>
          <w:rFonts w:asciiTheme="minorHAnsi" w:hAnsiTheme="minorHAnsi" w:cstheme="minorHAnsi"/>
        </w:rPr>
        <w:t>hazırlayarak</w:t>
      </w:r>
      <w:proofErr w:type="spellEnd"/>
      <w:r w:rsidRPr="00756E9B">
        <w:rPr>
          <w:rFonts w:asciiTheme="minorHAnsi" w:hAnsiTheme="minorHAnsi" w:cstheme="minorHAnsi"/>
        </w:rPr>
        <w:t xml:space="preserve"> </w:t>
      </w:r>
      <w:proofErr w:type="spellStart"/>
      <w:r w:rsidR="005154DB" w:rsidRPr="00756E9B">
        <w:rPr>
          <w:rFonts w:asciiTheme="minorHAnsi" w:hAnsiTheme="minorHAnsi" w:cstheme="minorHAnsi"/>
        </w:rPr>
        <w:t>komisyon</w:t>
      </w:r>
      <w:proofErr w:type="spellEnd"/>
      <w:r w:rsidR="005154DB" w:rsidRPr="00756E9B">
        <w:rPr>
          <w:rFonts w:asciiTheme="minorHAnsi" w:hAnsiTheme="minorHAnsi" w:cstheme="minorHAnsi"/>
        </w:rPr>
        <w:t xml:space="preserve"> </w:t>
      </w:r>
      <w:proofErr w:type="spellStart"/>
      <w:r w:rsidR="005154DB" w:rsidRPr="00756E9B">
        <w:rPr>
          <w:rFonts w:asciiTheme="minorHAnsi" w:hAnsiTheme="minorHAnsi" w:cstheme="minorHAnsi"/>
        </w:rPr>
        <w:t>sekretaryasına</w:t>
      </w:r>
      <w:proofErr w:type="spellEnd"/>
      <w:r w:rsidR="005154DB" w:rsidRPr="00756E9B">
        <w:rPr>
          <w:rFonts w:asciiTheme="minorHAnsi" w:hAnsiTheme="minorHAnsi" w:cstheme="minorHAnsi"/>
        </w:rPr>
        <w:t xml:space="preserve"> </w:t>
      </w:r>
      <w:proofErr w:type="spellStart"/>
      <w:r w:rsidR="005154DB" w:rsidRPr="00756E9B">
        <w:rPr>
          <w:rFonts w:asciiTheme="minorHAnsi" w:hAnsiTheme="minorHAnsi" w:cstheme="minorHAnsi"/>
        </w:rPr>
        <w:t>teslim</w:t>
      </w:r>
      <w:proofErr w:type="spellEnd"/>
      <w:r w:rsidR="005154DB" w:rsidRPr="00756E9B">
        <w:rPr>
          <w:rFonts w:asciiTheme="minorHAnsi" w:hAnsiTheme="minorHAnsi" w:cstheme="minorHAnsi"/>
        </w:rPr>
        <w:t xml:space="preserve"> </w:t>
      </w:r>
      <w:proofErr w:type="spellStart"/>
      <w:r w:rsidR="005154DB" w:rsidRPr="00756E9B">
        <w:rPr>
          <w:rFonts w:asciiTheme="minorHAnsi" w:hAnsiTheme="minorHAnsi" w:cstheme="minorHAnsi"/>
        </w:rPr>
        <w:t>etmek</w:t>
      </w:r>
      <w:proofErr w:type="spellEnd"/>
      <w:r w:rsidR="005154DB" w:rsidRPr="00756E9B">
        <w:rPr>
          <w:rFonts w:asciiTheme="minorHAnsi" w:hAnsiTheme="minorHAnsi" w:cstheme="minorHAnsi"/>
        </w:rPr>
        <w:t xml:space="preserve">. </w:t>
      </w:r>
    </w:p>
    <w:p w14:paraId="21CFA123" w14:textId="1B3CC01A" w:rsidR="00380CDF" w:rsidRPr="00756E9B" w:rsidRDefault="009F3A7F" w:rsidP="009F3A7F">
      <w:pPr>
        <w:pStyle w:val="3-normalyaz"/>
        <w:spacing w:line="360" w:lineRule="auto"/>
        <w:ind w:left="644"/>
        <w:rPr>
          <w:rFonts w:asciiTheme="minorHAnsi" w:hAnsiTheme="minorHAnsi" w:cstheme="minorHAnsi"/>
          <w:b/>
          <w:bCs/>
          <w:color w:val="000000"/>
        </w:rPr>
      </w:pPr>
      <w:r w:rsidRPr="009F3A7F">
        <w:rPr>
          <w:rFonts w:asciiTheme="minorHAnsi" w:hAnsiTheme="minorHAnsi" w:cstheme="minorHAnsi"/>
          <w:b/>
          <w:bCs/>
        </w:rPr>
        <w:t xml:space="preserve">e.  </w:t>
      </w:r>
      <w:proofErr w:type="spellStart"/>
      <w:r w:rsidR="00074419" w:rsidRPr="009F3A7F">
        <w:rPr>
          <w:rFonts w:asciiTheme="minorHAnsi" w:hAnsiTheme="minorHAnsi" w:cstheme="minorHAnsi"/>
          <w:b/>
          <w:bCs/>
          <w:color w:val="000000"/>
        </w:rPr>
        <w:t>Aday</w:t>
      </w:r>
      <w:proofErr w:type="spellEnd"/>
      <w:r w:rsidR="00B575DF" w:rsidRPr="00756E9B">
        <w:rPr>
          <w:rFonts w:asciiTheme="minorHAnsi" w:hAnsiTheme="minorHAnsi" w:cstheme="minorHAnsi"/>
          <w:b/>
          <w:bCs/>
          <w:color w:val="000000"/>
        </w:rPr>
        <w:t xml:space="preserve">: </w:t>
      </w:r>
      <w:proofErr w:type="spellStart"/>
      <w:r w:rsidR="00380CDF" w:rsidRPr="00756E9B">
        <w:rPr>
          <w:rFonts w:asciiTheme="minorHAnsi" w:hAnsiTheme="minorHAnsi" w:cstheme="minorHAnsi"/>
          <w:color w:val="000000"/>
          <w:lang w:val="tr-TR"/>
        </w:rPr>
        <w:t>Başağrısında</w:t>
      </w:r>
      <w:proofErr w:type="spellEnd"/>
      <w:r w:rsidR="00380CDF" w:rsidRPr="00756E9B">
        <w:rPr>
          <w:rFonts w:asciiTheme="minorHAnsi" w:hAnsiTheme="minorHAnsi" w:cstheme="minorHAnsi"/>
          <w:color w:val="000000"/>
          <w:lang w:val="tr-TR"/>
        </w:rPr>
        <w:t xml:space="preserve"> girişimsel yöntemler hakkında sertifika almak isteyen nöroloji uzmanı</w:t>
      </w:r>
    </w:p>
    <w:p w14:paraId="1824D1A3" w14:textId="7A1B3FBC" w:rsidR="00074419" w:rsidRPr="00756E9B" w:rsidRDefault="00074419" w:rsidP="007C2BBE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56E9B">
        <w:rPr>
          <w:rFonts w:cstheme="minorHAnsi"/>
          <w:sz w:val="24"/>
          <w:szCs w:val="24"/>
        </w:rPr>
        <w:t>Katılımcıları</w:t>
      </w:r>
      <w:r w:rsidR="005C2377">
        <w:rPr>
          <w:rFonts w:cstheme="minorHAnsi"/>
          <w:sz w:val="24"/>
          <w:szCs w:val="24"/>
        </w:rPr>
        <w:t>n</w:t>
      </w:r>
      <w:r w:rsidRPr="00756E9B">
        <w:rPr>
          <w:rFonts w:cstheme="minorHAnsi"/>
          <w:sz w:val="24"/>
          <w:szCs w:val="24"/>
        </w:rPr>
        <w:t xml:space="preserve"> nöroloji uzmanlık eğitimini tamamlamış olması </w:t>
      </w:r>
    </w:p>
    <w:p w14:paraId="21065E35" w14:textId="77777777" w:rsidR="006E0B67" w:rsidRDefault="00074419" w:rsidP="007C2BBE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56E9B">
        <w:rPr>
          <w:rFonts w:cstheme="minorHAnsi"/>
          <w:sz w:val="24"/>
          <w:szCs w:val="24"/>
        </w:rPr>
        <w:t xml:space="preserve">Türk Nöroloji Derneği üyesi olması </w:t>
      </w:r>
      <w:r w:rsidR="005C2377">
        <w:rPr>
          <w:rFonts w:cstheme="minorHAnsi"/>
          <w:sz w:val="24"/>
          <w:szCs w:val="24"/>
        </w:rPr>
        <w:t>gereklidir.</w:t>
      </w:r>
    </w:p>
    <w:p w14:paraId="4036C5EC" w14:textId="2809CE03" w:rsidR="00833931" w:rsidRPr="006E0B67" w:rsidRDefault="009F3A7F" w:rsidP="006E0B67">
      <w:pPr>
        <w:pStyle w:val="ListeParagraf"/>
        <w:spacing w:line="360" w:lineRule="auto"/>
        <w:rPr>
          <w:rFonts w:cstheme="minorHAnsi"/>
          <w:color w:val="000000"/>
          <w:sz w:val="24"/>
          <w:szCs w:val="24"/>
        </w:rPr>
      </w:pPr>
      <w:r w:rsidRPr="006E0B67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6E0B67" w:rsidRPr="006E0B67">
        <w:rPr>
          <w:rFonts w:cstheme="minorHAnsi"/>
          <w:b/>
          <w:bCs/>
          <w:sz w:val="24"/>
          <w:szCs w:val="24"/>
        </w:rPr>
        <w:t>f</w:t>
      </w:r>
      <w:proofErr w:type="gramEnd"/>
      <w:r w:rsidRPr="006E0B67">
        <w:rPr>
          <w:rFonts w:cstheme="minorHAnsi"/>
          <w:b/>
          <w:bCs/>
          <w:sz w:val="24"/>
          <w:szCs w:val="24"/>
        </w:rPr>
        <w:t>.</w:t>
      </w:r>
      <w:r w:rsidR="006E0B67" w:rsidRPr="006E0B67">
        <w:rPr>
          <w:rFonts w:cstheme="minorHAnsi"/>
          <w:b/>
          <w:bCs/>
          <w:sz w:val="24"/>
          <w:szCs w:val="24"/>
        </w:rPr>
        <w:t xml:space="preserve">  </w:t>
      </w:r>
      <w:r w:rsidR="00833931" w:rsidRPr="006E0B67">
        <w:rPr>
          <w:rFonts w:cstheme="minorHAnsi"/>
          <w:b/>
          <w:bCs/>
          <w:color w:val="000000"/>
          <w:sz w:val="24"/>
          <w:szCs w:val="24"/>
        </w:rPr>
        <w:t>Sertifika:</w:t>
      </w:r>
      <w:r w:rsidR="00833931" w:rsidRPr="006E0B67">
        <w:rPr>
          <w:rFonts w:cstheme="minorHAnsi"/>
          <w:color w:val="000000"/>
          <w:sz w:val="24"/>
          <w:szCs w:val="24"/>
        </w:rPr>
        <w:t xml:space="preserve"> Belirlenen teorik ve pratik eğitimi tamamlayan nöroloji uzmanlarına TND tarafından düzenlenen belge.</w:t>
      </w:r>
    </w:p>
    <w:p w14:paraId="0EAC6C65" w14:textId="77777777" w:rsidR="008F7BA8" w:rsidRDefault="008F7BA8" w:rsidP="007C2BBE">
      <w:pPr>
        <w:pStyle w:val="ListeParagraf"/>
        <w:spacing w:line="360" w:lineRule="auto"/>
        <w:rPr>
          <w:rFonts w:cstheme="minorHAnsi"/>
          <w:b/>
          <w:bCs/>
          <w:sz w:val="24"/>
          <w:szCs w:val="24"/>
        </w:rPr>
      </w:pPr>
    </w:p>
    <w:p w14:paraId="6CE8ABB5" w14:textId="6A1AD447" w:rsidR="005C30B0" w:rsidRPr="00756E9B" w:rsidRDefault="00AD740C" w:rsidP="007C2BBE">
      <w:pPr>
        <w:pStyle w:val="ListeParagraf"/>
        <w:spacing w:line="360" w:lineRule="auto"/>
        <w:rPr>
          <w:rFonts w:cstheme="minorHAnsi"/>
          <w:sz w:val="24"/>
          <w:szCs w:val="24"/>
        </w:rPr>
      </w:pPr>
      <w:r w:rsidRPr="00756E9B">
        <w:rPr>
          <w:rFonts w:cstheme="minorHAnsi"/>
          <w:b/>
          <w:bCs/>
          <w:sz w:val="24"/>
          <w:szCs w:val="24"/>
        </w:rPr>
        <w:t xml:space="preserve">KURS TALEBİ </w:t>
      </w:r>
    </w:p>
    <w:p w14:paraId="2EA1899B" w14:textId="6D504A86" w:rsidR="005C30B0" w:rsidRPr="00756E9B" w:rsidRDefault="00662914" w:rsidP="007C2BBE">
      <w:pPr>
        <w:pStyle w:val="ListeParagraf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756E9B">
        <w:rPr>
          <w:rFonts w:cstheme="minorHAnsi"/>
          <w:sz w:val="24"/>
          <w:szCs w:val="24"/>
        </w:rPr>
        <w:t>Bu kursa katıl</w:t>
      </w:r>
      <w:r w:rsidR="00F51B34" w:rsidRPr="00756E9B">
        <w:rPr>
          <w:rFonts w:cstheme="minorHAnsi"/>
          <w:sz w:val="24"/>
          <w:szCs w:val="24"/>
        </w:rPr>
        <w:t xml:space="preserve">ım başvurusu </w:t>
      </w:r>
      <w:r w:rsidR="00873EF5" w:rsidRPr="00756E9B">
        <w:rPr>
          <w:rFonts w:cstheme="minorHAnsi"/>
          <w:sz w:val="24"/>
          <w:szCs w:val="24"/>
        </w:rPr>
        <w:t xml:space="preserve">TND </w:t>
      </w:r>
      <w:proofErr w:type="spellStart"/>
      <w:r w:rsidR="00873EF5" w:rsidRPr="00756E9B">
        <w:rPr>
          <w:rFonts w:cstheme="minorHAnsi"/>
          <w:sz w:val="24"/>
          <w:szCs w:val="24"/>
        </w:rPr>
        <w:t>sekreterayasına</w:t>
      </w:r>
      <w:proofErr w:type="spellEnd"/>
      <w:r w:rsidR="00873EF5" w:rsidRPr="00756E9B">
        <w:rPr>
          <w:rFonts w:cstheme="minorHAnsi"/>
          <w:sz w:val="24"/>
          <w:szCs w:val="24"/>
        </w:rPr>
        <w:t xml:space="preserve"> yapılacaktır. </w:t>
      </w:r>
    </w:p>
    <w:p w14:paraId="65E63215" w14:textId="18BA947B" w:rsidR="005C30B0" w:rsidRPr="00756E9B" w:rsidRDefault="007F1798" w:rsidP="007C2BBE">
      <w:pPr>
        <w:pStyle w:val="ListeParagraf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proofErr w:type="gramStart"/>
      <w:r w:rsidRPr="00756E9B">
        <w:rPr>
          <w:rFonts w:cstheme="minorHAnsi"/>
          <w:sz w:val="24"/>
          <w:szCs w:val="24"/>
        </w:rPr>
        <w:t xml:space="preserve">Başvuru  </w:t>
      </w:r>
      <w:proofErr w:type="spellStart"/>
      <w:r w:rsidRPr="00756E9B">
        <w:rPr>
          <w:rFonts w:cstheme="minorHAnsi"/>
          <w:sz w:val="24"/>
          <w:szCs w:val="24"/>
        </w:rPr>
        <w:t>döküma</w:t>
      </w:r>
      <w:r w:rsidR="00F601DD">
        <w:rPr>
          <w:rFonts w:cstheme="minorHAnsi"/>
          <w:sz w:val="24"/>
          <w:szCs w:val="24"/>
        </w:rPr>
        <w:t>n</w:t>
      </w:r>
      <w:r w:rsidRPr="00756E9B">
        <w:rPr>
          <w:rFonts w:cstheme="minorHAnsi"/>
          <w:sz w:val="24"/>
          <w:szCs w:val="24"/>
        </w:rPr>
        <w:t>ları</w:t>
      </w:r>
      <w:proofErr w:type="spellEnd"/>
      <w:proofErr w:type="gramEnd"/>
      <w:r w:rsidRPr="00756E9B">
        <w:rPr>
          <w:rFonts w:cstheme="minorHAnsi"/>
          <w:sz w:val="24"/>
          <w:szCs w:val="24"/>
        </w:rPr>
        <w:t xml:space="preserve"> TND web sayfasında yer al</w:t>
      </w:r>
      <w:r w:rsidR="00F601DD">
        <w:rPr>
          <w:rFonts w:cstheme="minorHAnsi"/>
          <w:sz w:val="24"/>
          <w:szCs w:val="24"/>
        </w:rPr>
        <w:t>acaktır</w:t>
      </w:r>
      <w:r w:rsidRPr="00756E9B">
        <w:rPr>
          <w:rFonts w:cstheme="minorHAnsi"/>
          <w:sz w:val="24"/>
          <w:szCs w:val="24"/>
        </w:rPr>
        <w:t xml:space="preserve">. </w:t>
      </w:r>
    </w:p>
    <w:p w14:paraId="2386D724" w14:textId="75ED3B2E" w:rsidR="009624C8" w:rsidRDefault="007F1798" w:rsidP="007C2BBE">
      <w:pPr>
        <w:pStyle w:val="ListeParagraf"/>
        <w:numPr>
          <w:ilvl w:val="0"/>
          <w:numId w:val="18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56E9B">
        <w:rPr>
          <w:rFonts w:cstheme="minorHAnsi"/>
          <w:sz w:val="24"/>
          <w:szCs w:val="24"/>
        </w:rPr>
        <w:t xml:space="preserve">Her </w:t>
      </w:r>
      <w:r w:rsidR="001D797B" w:rsidRPr="00756E9B">
        <w:rPr>
          <w:rFonts w:cstheme="minorHAnsi"/>
          <w:sz w:val="24"/>
          <w:szCs w:val="24"/>
        </w:rPr>
        <w:t>yıl sınırlı sayıda kursiyer planlan</w:t>
      </w:r>
      <w:r w:rsidR="00F601DD">
        <w:rPr>
          <w:rFonts w:cstheme="minorHAnsi"/>
          <w:sz w:val="24"/>
          <w:szCs w:val="24"/>
        </w:rPr>
        <w:t>acaktır</w:t>
      </w:r>
    </w:p>
    <w:p w14:paraId="2B727615" w14:textId="77777777" w:rsidR="00F601DD" w:rsidRPr="00756E9B" w:rsidRDefault="00F601DD" w:rsidP="00F601DD">
      <w:pPr>
        <w:pStyle w:val="ListeParagraf"/>
        <w:spacing w:line="360" w:lineRule="auto"/>
        <w:rPr>
          <w:rFonts w:cstheme="minorHAnsi"/>
          <w:b/>
          <w:bCs/>
          <w:sz w:val="24"/>
          <w:szCs w:val="24"/>
        </w:rPr>
      </w:pPr>
    </w:p>
    <w:p w14:paraId="404FCD09" w14:textId="266A5350" w:rsidR="00BD571F" w:rsidRPr="00756E9B" w:rsidRDefault="007C048B" w:rsidP="007C2BBE">
      <w:pPr>
        <w:spacing w:line="360" w:lineRule="auto"/>
        <w:ind w:left="360"/>
        <w:rPr>
          <w:rFonts w:cstheme="minorHAnsi"/>
          <w:sz w:val="24"/>
          <w:szCs w:val="24"/>
        </w:rPr>
      </w:pPr>
      <w:r w:rsidRPr="00756E9B">
        <w:rPr>
          <w:rFonts w:cstheme="minorHAnsi"/>
          <w:b/>
          <w:bCs/>
          <w:sz w:val="24"/>
          <w:szCs w:val="24"/>
        </w:rPr>
        <w:lastRenderedPageBreak/>
        <w:t>KURSUN DÜZENLENMESİ</w:t>
      </w:r>
      <w:r w:rsidR="009624C8" w:rsidRPr="00756E9B">
        <w:rPr>
          <w:rFonts w:cstheme="minorHAnsi"/>
          <w:b/>
          <w:bCs/>
          <w:sz w:val="24"/>
          <w:szCs w:val="24"/>
        </w:rPr>
        <w:br/>
      </w:r>
      <w:r w:rsidR="00494D02" w:rsidRPr="00756E9B">
        <w:rPr>
          <w:rFonts w:cstheme="minorHAnsi"/>
          <w:sz w:val="24"/>
          <w:szCs w:val="24"/>
        </w:rPr>
        <w:t xml:space="preserve">1- </w:t>
      </w:r>
      <w:r w:rsidR="003B613E" w:rsidRPr="00756E9B">
        <w:rPr>
          <w:rFonts w:cstheme="minorHAnsi"/>
          <w:sz w:val="24"/>
          <w:szCs w:val="24"/>
        </w:rPr>
        <w:t>Teorik; k</w:t>
      </w:r>
      <w:r w:rsidR="001D797B" w:rsidRPr="00756E9B">
        <w:rPr>
          <w:rFonts w:cstheme="minorHAnsi"/>
          <w:sz w:val="24"/>
          <w:szCs w:val="24"/>
        </w:rPr>
        <w:t xml:space="preserve">urs </w:t>
      </w:r>
      <w:r w:rsidR="008D39E6" w:rsidRPr="00756E9B">
        <w:rPr>
          <w:rFonts w:cstheme="minorHAnsi"/>
          <w:sz w:val="24"/>
          <w:szCs w:val="24"/>
        </w:rPr>
        <w:t xml:space="preserve">teorik olarak bir defa </w:t>
      </w:r>
      <w:r w:rsidR="00577655" w:rsidRPr="00756E9B">
        <w:rPr>
          <w:rFonts w:cstheme="minorHAnsi"/>
          <w:sz w:val="24"/>
          <w:szCs w:val="24"/>
        </w:rPr>
        <w:t>düzenlenmektedir</w:t>
      </w:r>
      <w:r w:rsidR="005C2377">
        <w:rPr>
          <w:rFonts w:cstheme="minorHAnsi"/>
          <w:sz w:val="24"/>
          <w:szCs w:val="24"/>
        </w:rPr>
        <w:t xml:space="preserve"> ve % 80 kat</w:t>
      </w:r>
      <w:r w:rsidR="00F601DD">
        <w:rPr>
          <w:rFonts w:cstheme="minorHAnsi"/>
          <w:sz w:val="24"/>
          <w:szCs w:val="24"/>
        </w:rPr>
        <w:t>ılı</w:t>
      </w:r>
      <w:r w:rsidR="005C2377">
        <w:rPr>
          <w:rFonts w:cstheme="minorHAnsi"/>
          <w:sz w:val="24"/>
          <w:szCs w:val="24"/>
        </w:rPr>
        <w:t>m zorunludur</w:t>
      </w:r>
      <w:r w:rsidR="00577655" w:rsidRPr="00756E9B">
        <w:rPr>
          <w:rFonts w:cstheme="minorHAnsi"/>
          <w:sz w:val="24"/>
          <w:szCs w:val="24"/>
        </w:rPr>
        <w:t>.</w:t>
      </w:r>
      <w:r w:rsidR="005C2377">
        <w:rPr>
          <w:rFonts w:cstheme="minorHAnsi"/>
          <w:sz w:val="24"/>
          <w:szCs w:val="24"/>
        </w:rPr>
        <w:t xml:space="preserve"> Bu </w:t>
      </w:r>
      <w:proofErr w:type="gramStart"/>
      <w:r w:rsidR="005C2377">
        <w:rPr>
          <w:rFonts w:cstheme="minorHAnsi"/>
          <w:sz w:val="24"/>
          <w:szCs w:val="24"/>
        </w:rPr>
        <w:t>kriteri</w:t>
      </w:r>
      <w:proofErr w:type="gramEnd"/>
      <w:r w:rsidR="005C2377">
        <w:rPr>
          <w:rFonts w:cstheme="minorHAnsi"/>
          <w:sz w:val="24"/>
          <w:szCs w:val="24"/>
        </w:rPr>
        <w:t xml:space="preserve"> tamamlamayan aday pratik eğitimlere alınmaz.</w:t>
      </w:r>
    </w:p>
    <w:p w14:paraId="012225B4" w14:textId="77777777" w:rsidR="003B613E" w:rsidRPr="00756E9B" w:rsidRDefault="00494D02" w:rsidP="007C2BBE">
      <w:pPr>
        <w:spacing w:line="360" w:lineRule="auto"/>
        <w:ind w:firstLine="360"/>
        <w:rPr>
          <w:rFonts w:cstheme="minorHAnsi"/>
          <w:sz w:val="24"/>
          <w:szCs w:val="24"/>
        </w:rPr>
      </w:pPr>
      <w:r w:rsidRPr="00756E9B">
        <w:rPr>
          <w:rFonts w:cstheme="minorHAnsi"/>
          <w:sz w:val="24"/>
          <w:szCs w:val="24"/>
        </w:rPr>
        <w:t xml:space="preserve">2- </w:t>
      </w:r>
      <w:r w:rsidR="003B613E" w:rsidRPr="00756E9B">
        <w:rPr>
          <w:rFonts w:cstheme="minorHAnsi"/>
          <w:sz w:val="24"/>
          <w:szCs w:val="24"/>
        </w:rPr>
        <w:t>U</w:t>
      </w:r>
      <w:r w:rsidR="00577655" w:rsidRPr="00756E9B">
        <w:rPr>
          <w:rFonts w:cstheme="minorHAnsi"/>
          <w:sz w:val="24"/>
          <w:szCs w:val="24"/>
        </w:rPr>
        <w:t>ygulamalar</w:t>
      </w:r>
    </w:p>
    <w:p w14:paraId="51C49A07" w14:textId="680A3F91" w:rsidR="005C4C05" w:rsidRPr="00756E9B" w:rsidRDefault="003B613E" w:rsidP="007C2BBE">
      <w:pPr>
        <w:pStyle w:val="ListeParagraf"/>
        <w:numPr>
          <w:ilvl w:val="0"/>
          <w:numId w:val="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56E9B">
        <w:rPr>
          <w:rFonts w:cstheme="minorHAnsi"/>
          <w:sz w:val="24"/>
          <w:szCs w:val="24"/>
        </w:rPr>
        <w:t>Maket üzerinde</w:t>
      </w:r>
      <w:r w:rsidR="005C4C05" w:rsidRPr="00756E9B">
        <w:rPr>
          <w:rFonts w:cstheme="minorHAnsi"/>
          <w:sz w:val="24"/>
          <w:szCs w:val="24"/>
        </w:rPr>
        <w:t xml:space="preserve"> uygulama: </w:t>
      </w:r>
      <w:r w:rsidR="00577655" w:rsidRPr="00756E9B">
        <w:rPr>
          <w:rFonts w:cstheme="minorHAnsi"/>
          <w:sz w:val="24"/>
          <w:szCs w:val="24"/>
        </w:rPr>
        <w:t xml:space="preserve"> </w:t>
      </w:r>
      <w:r w:rsidR="003958A1" w:rsidRPr="00756E9B">
        <w:rPr>
          <w:rFonts w:cstheme="minorHAnsi"/>
          <w:b/>
          <w:bCs/>
          <w:sz w:val="24"/>
          <w:szCs w:val="24"/>
        </w:rPr>
        <w:t>BAKO (</w:t>
      </w:r>
      <w:proofErr w:type="spellStart"/>
      <w:r w:rsidR="003958A1" w:rsidRPr="00756E9B">
        <w:rPr>
          <w:rFonts w:cstheme="minorHAnsi"/>
          <w:b/>
          <w:bCs/>
          <w:sz w:val="24"/>
          <w:szCs w:val="24"/>
        </w:rPr>
        <w:t>B</w:t>
      </w:r>
      <w:r w:rsidR="00AE3373" w:rsidRPr="00756E9B">
        <w:rPr>
          <w:rFonts w:cstheme="minorHAnsi"/>
          <w:b/>
          <w:bCs/>
          <w:sz w:val="24"/>
          <w:szCs w:val="24"/>
        </w:rPr>
        <w:t>aşağrısı</w:t>
      </w:r>
      <w:proofErr w:type="spellEnd"/>
      <w:r w:rsidR="00AE3373" w:rsidRPr="00756E9B">
        <w:rPr>
          <w:rFonts w:cstheme="minorHAnsi"/>
          <w:b/>
          <w:bCs/>
          <w:sz w:val="24"/>
          <w:szCs w:val="24"/>
        </w:rPr>
        <w:t xml:space="preserve"> </w:t>
      </w:r>
      <w:r w:rsidR="003958A1" w:rsidRPr="00756E9B">
        <w:rPr>
          <w:rFonts w:cstheme="minorHAnsi"/>
          <w:b/>
          <w:bCs/>
          <w:sz w:val="24"/>
          <w:szCs w:val="24"/>
        </w:rPr>
        <w:t>K</w:t>
      </w:r>
      <w:r w:rsidR="00AE3373" w:rsidRPr="00756E9B">
        <w:rPr>
          <w:rFonts w:cstheme="minorHAnsi"/>
          <w:b/>
          <w:bCs/>
          <w:sz w:val="24"/>
          <w:szCs w:val="24"/>
        </w:rPr>
        <w:t xml:space="preserve">ış </w:t>
      </w:r>
      <w:r w:rsidR="003958A1" w:rsidRPr="00756E9B">
        <w:rPr>
          <w:rFonts w:cstheme="minorHAnsi"/>
          <w:b/>
          <w:bCs/>
          <w:sz w:val="24"/>
          <w:szCs w:val="24"/>
        </w:rPr>
        <w:t>O</w:t>
      </w:r>
      <w:r w:rsidR="00AE3373" w:rsidRPr="00756E9B">
        <w:rPr>
          <w:rFonts w:cstheme="minorHAnsi"/>
          <w:b/>
          <w:bCs/>
          <w:sz w:val="24"/>
          <w:szCs w:val="24"/>
        </w:rPr>
        <w:t>kulu</w:t>
      </w:r>
      <w:r w:rsidR="003958A1" w:rsidRPr="00756E9B">
        <w:rPr>
          <w:rFonts w:cstheme="minorHAnsi"/>
          <w:b/>
          <w:bCs/>
          <w:sz w:val="24"/>
          <w:szCs w:val="24"/>
        </w:rPr>
        <w:t>)</w:t>
      </w:r>
      <w:r w:rsidR="005C2377">
        <w:rPr>
          <w:rFonts w:cstheme="minorHAnsi"/>
          <w:b/>
          <w:bCs/>
          <w:sz w:val="24"/>
          <w:szCs w:val="24"/>
        </w:rPr>
        <w:t xml:space="preserve"> </w:t>
      </w:r>
      <w:r w:rsidR="00AE3373" w:rsidRPr="00756E9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958A1" w:rsidRPr="00756E9B">
        <w:rPr>
          <w:rFonts w:cstheme="minorHAnsi"/>
          <w:b/>
          <w:bCs/>
          <w:sz w:val="24"/>
          <w:szCs w:val="24"/>
        </w:rPr>
        <w:t>A</w:t>
      </w:r>
      <w:r w:rsidR="00AE3373" w:rsidRPr="00756E9B">
        <w:rPr>
          <w:rFonts w:cstheme="minorHAnsi"/>
          <w:b/>
          <w:bCs/>
          <w:sz w:val="24"/>
          <w:szCs w:val="24"/>
        </w:rPr>
        <w:t>lgoloji</w:t>
      </w:r>
      <w:proofErr w:type="spellEnd"/>
      <w:r w:rsidR="00AE3373" w:rsidRPr="00756E9B">
        <w:rPr>
          <w:rFonts w:cstheme="minorHAnsi"/>
          <w:b/>
          <w:bCs/>
          <w:sz w:val="24"/>
          <w:szCs w:val="24"/>
        </w:rPr>
        <w:t xml:space="preserve"> </w:t>
      </w:r>
      <w:r w:rsidR="00405CC9" w:rsidRPr="00756E9B">
        <w:rPr>
          <w:rFonts w:cstheme="minorHAnsi"/>
          <w:b/>
          <w:bCs/>
          <w:sz w:val="24"/>
          <w:szCs w:val="24"/>
        </w:rPr>
        <w:t>K</w:t>
      </w:r>
      <w:r w:rsidR="00AE3373" w:rsidRPr="00756E9B">
        <w:rPr>
          <w:rFonts w:cstheme="minorHAnsi"/>
          <w:b/>
          <w:bCs/>
          <w:sz w:val="24"/>
          <w:szCs w:val="24"/>
        </w:rPr>
        <w:t>ursu</w:t>
      </w:r>
      <w:r w:rsidR="003958A1" w:rsidRPr="00756E9B">
        <w:rPr>
          <w:rFonts w:cstheme="minorHAnsi"/>
          <w:b/>
          <w:bCs/>
          <w:sz w:val="24"/>
          <w:szCs w:val="24"/>
        </w:rPr>
        <w:t xml:space="preserve"> ve Nöroloji Ulusal Kongresi</w:t>
      </w:r>
      <w:r w:rsidR="00405CC9" w:rsidRPr="00756E9B">
        <w:rPr>
          <w:rFonts w:cstheme="minorHAnsi"/>
          <w:sz w:val="24"/>
          <w:szCs w:val="24"/>
        </w:rPr>
        <w:t xml:space="preserve">’nde </w:t>
      </w:r>
      <w:r w:rsidR="005C2377">
        <w:rPr>
          <w:rFonts w:cstheme="minorHAnsi"/>
          <w:sz w:val="24"/>
          <w:szCs w:val="24"/>
        </w:rPr>
        <w:t xml:space="preserve">önceden duyuru </w:t>
      </w:r>
      <w:proofErr w:type="gramStart"/>
      <w:r w:rsidR="005C2377">
        <w:rPr>
          <w:rFonts w:cstheme="minorHAnsi"/>
          <w:sz w:val="24"/>
          <w:szCs w:val="24"/>
        </w:rPr>
        <w:t xml:space="preserve">yapılarak </w:t>
      </w:r>
      <w:r w:rsidR="00AF0187" w:rsidRPr="00756E9B">
        <w:rPr>
          <w:rFonts w:cstheme="minorHAnsi"/>
          <w:sz w:val="24"/>
          <w:szCs w:val="24"/>
        </w:rPr>
        <w:t xml:space="preserve"> </w:t>
      </w:r>
      <w:proofErr w:type="spellStart"/>
      <w:r w:rsidR="00AF0187" w:rsidRPr="00756E9B">
        <w:rPr>
          <w:rFonts w:cstheme="minorHAnsi"/>
          <w:sz w:val="24"/>
          <w:szCs w:val="24"/>
        </w:rPr>
        <w:t>gerçekle</w:t>
      </w:r>
      <w:r w:rsidR="005C2377">
        <w:rPr>
          <w:rFonts w:cstheme="minorHAnsi"/>
          <w:sz w:val="24"/>
          <w:szCs w:val="24"/>
        </w:rPr>
        <w:t>tirilecektir</w:t>
      </w:r>
      <w:proofErr w:type="spellEnd"/>
      <w:proofErr w:type="gramEnd"/>
      <w:r w:rsidR="005C2377">
        <w:rPr>
          <w:rFonts w:cstheme="minorHAnsi"/>
          <w:sz w:val="24"/>
          <w:szCs w:val="24"/>
        </w:rPr>
        <w:t>.</w:t>
      </w:r>
      <w:r w:rsidR="00AF0187" w:rsidRPr="00756E9B">
        <w:rPr>
          <w:rFonts w:cstheme="minorHAnsi"/>
          <w:b/>
          <w:bCs/>
          <w:sz w:val="24"/>
          <w:szCs w:val="24"/>
        </w:rPr>
        <w:t xml:space="preserve"> </w:t>
      </w:r>
    </w:p>
    <w:p w14:paraId="23F39119" w14:textId="46A19956" w:rsidR="00FD4E4C" w:rsidRPr="00756E9B" w:rsidRDefault="00494D02" w:rsidP="007C2BBE">
      <w:pPr>
        <w:pStyle w:val="ListeParagraf"/>
        <w:numPr>
          <w:ilvl w:val="0"/>
          <w:numId w:val="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56E9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56E9B">
        <w:rPr>
          <w:rFonts w:cstheme="minorHAnsi"/>
          <w:b/>
          <w:bCs/>
          <w:sz w:val="24"/>
          <w:szCs w:val="24"/>
        </w:rPr>
        <w:t>Hasta</w:t>
      </w:r>
      <w:r w:rsidR="00345273">
        <w:rPr>
          <w:rFonts w:cstheme="minorHAnsi"/>
          <w:b/>
          <w:bCs/>
          <w:sz w:val="24"/>
          <w:szCs w:val="24"/>
        </w:rPr>
        <w:t>başı</w:t>
      </w:r>
      <w:proofErr w:type="spellEnd"/>
      <w:r w:rsidRPr="00756E9B">
        <w:rPr>
          <w:rFonts w:cstheme="minorHAnsi"/>
          <w:b/>
          <w:bCs/>
          <w:sz w:val="24"/>
          <w:szCs w:val="24"/>
        </w:rPr>
        <w:t xml:space="preserve"> </w:t>
      </w:r>
      <w:r w:rsidR="00345273">
        <w:rPr>
          <w:rFonts w:cstheme="minorHAnsi"/>
          <w:b/>
          <w:bCs/>
          <w:sz w:val="24"/>
          <w:szCs w:val="24"/>
        </w:rPr>
        <w:t>eğitim</w:t>
      </w:r>
      <w:r w:rsidR="005C4C05" w:rsidRPr="00756E9B">
        <w:rPr>
          <w:rFonts w:cstheme="minorHAnsi"/>
          <w:b/>
          <w:bCs/>
          <w:sz w:val="24"/>
          <w:szCs w:val="24"/>
        </w:rPr>
        <w:t>:</w:t>
      </w:r>
      <w:r w:rsidR="003B613E" w:rsidRPr="00756E9B">
        <w:rPr>
          <w:rFonts w:cstheme="minorHAnsi"/>
          <w:b/>
          <w:bCs/>
          <w:sz w:val="24"/>
          <w:szCs w:val="24"/>
        </w:rPr>
        <w:t xml:space="preserve"> </w:t>
      </w:r>
      <w:r w:rsidR="003B613E" w:rsidRPr="00756E9B">
        <w:rPr>
          <w:rFonts w:cstheme="minorHAnsi"/>
          <w:color w:val="000000"/>
          <w:sz w:val="24"/>
          <w:szCs w:val="24"/>
        </w:rPr>
        <w:t xml:space="preserve">TND tarafından belirlenen Eğitim Hastanesi veya Tıp Fakültesi hastanelerinde gerçekleşecektir. </w:t>
      </w:r>
    </w:p>
    <w:p w14:paraId="1415DFEE" w14:textId="72C77A0E" w:rsidR="00E400D5" w:rsidRPr="00756E9B" w:rsidRDefault="00E400D5" w:rsidP="007C2BBE">
      <w:pPr>
        <w:pStyle w:val="ListeParagraf"/>
        <w:numPr>
          <w:ilvl w:val="0"/>
          <w:numId w:val="5"/>
        </w:numPr>
        <w:spacing w:line="360" w:lineRule="auto"/>
        <w:rPr>
          <w:rFonts w:cstheme="minorHAnsi"/>
          <w:b/>
          <w:bCs/>
          <w:sz w:val="24"/>
          <w:szCs w:val="24"/>
        </w:rPr>
      </w:pPr>
      <w:proofErr w:type="spellStart"/>
      <w:r w:rsidRPr="00756E9B">
        <w:rPr>
          <w:rFonts w:cstheme="minorHAnsi"/>
          <w:color w:val="000000"/>
          <w:sz w:val="24"/>
          <w:szCs w:val="24"/>
        </w:rPr>
        <w:t>Onabot</w:t>
      </w:r>
      <w:r w:rsidR="00345273">
        <w:rPr>
          <w:rFonts w:cstheme="minorHAnsi"/>
          <w:color w:val="000000"/>
          <w:sz w:val="24"/>
          <w:szCs w:val="24"/>
        </w:rPr>
        <w:t>ulin</w:t>
      </w:r>
      <w:r w:rsidRPr="00756E9B">
        <w:rPr>
          <w:rFonts w:cstheme="minorHAnsi"/>
          <w:color w:val="000000"/>
          <w:sz w:val="24"/>
          <w:szCs w:val="24"/>
        </w:rPr>
        <w:t>umtoksin</w:t>
      </w:r>
      <w:proofErr w:type="spellEnd"/>
      <w:r w:rsidRPr="00756E9B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756E9B">
        <w:rPr>
          <w:rFonts w:cstheme="minorHAnsi"/>
          <w:color w:val="000000"/>
          <w:sz w:val="24"/>
          <w:szCs w:val="24"/>
        </w:rPr>
        <w:t>A  ve</w:t>
      </w:r>
      <w:proofErr w:type="gramEnd"/>
      <w:r w:rsidRPr="00756E9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56E9B">
        <w:rPr>
          <w:rFonts w:cstheme="minorHAnsi"/>
          <w:color w:val="000000"/>
          <w:sz w:val="24"/>
          <w:szCs w:val="24"/>
        </w:rPr>
        <w:t>Periferik</w:t>
      </w:r>
      <w:proofErr w:type="spellEnd"/>
      <w:r w:rsidRPr="00756E9B">
        <w:rPr>
          <w:rFonts w:cstheme="minorHAnsi"/>
          <w:color w:val="000000"/>
          <w:sz w:val="24"/>
          <w:szCs w:val="24"/>
        </w:rPr>
        <w:t xml:space="preserve"> Sinir  Blokaj Uygulamalar teorik dersleri yanında  tıbbi etik ve tıp </w:t>
      </w:r>
      <w:proofErr w:type="spellStart"/>
      <w:r w:rsidRPr="00756E9B">
        <w:rPr>
          <w:rFonts w:cstheme="minorHAnsi"/>
          <w:color w:val="000000"/>
          <w:sz w:val="24"/>
          <w:szCs w:val="24"/>
        </w:rPr>
        <w:t>hukuğu</w:t>
      </w:r>
      <w:proofErr w:type="spellEnd"/>
      <w:r w:rsidRPr="00756E9B">
        <w:rPr>
          <w:rFonts w:cstheme="minorHAnsi"/>
          <w:color w:val="000000"/>
          <w:sz w:val="24"/>
          <w:szCs w:val="24"/>
        </w:rPr>
        <w:t xml:space="preserve"> konularında belli sayıda ders verecek öğretim görevlisi ve TND avukatı kurulda yardımcı üye olarak  bulunur.</w:t>
      </w:r>
    </w:p>
    <w:p w14:paraId="4574017A" w14:textId="7267A35A" w:rsidR="002638C6" w:rsidRPr="00756E9B" w:rsidRDefault="005C2377" w:rsidP="007C2BBE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TEORİK </w:t>
      </w:r>
      <w:r w:rsidR="007C048B" w:rsidRPr="00756E9B">
        <w:rPr>
          <w:rFonts w:cstheme="minorHAnsi"/>
          <w:b/>
          <w:bCs/>
          <w:sz w:val="24"/>
          <w:szCs w:val="24"/>
        </w:rPr>
        <w:t>KURSUN YERİ</w:t>
      </w:r>
    </w:p>
    <w:p w14:paraId="7E263D86" w14:textId="02B70BE5" w:rsidR="004C78CD" w:rsidRDefault="004C78CD" w:rsidP="007C2BBE">
      <w:pPr>
        <w:pStyle w:val="ListeParagraf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4951BF">
        <w:rPr>
          <w:rFonts w:cstheme="minorHAnsi"/>
          <w:sz w:val="24"/>
          <w:szCs w:val="24"/>
        </w:rPr>
        <w:t xml:space="preserve">10-20 kursiyerin interaktif bir şekilde katılımını sağlayan u dizilimin </w:t>
      </w:r>
      <w:proofErr w:type="gramStart"/>
      <w:r w:rsidRPr="004951BF">
        <w:rPr>
          <w:rFonts w:cstheme="minorHAnsi"/>
          <w:sz w:val="24"/>
          <w:szCs w:val="24"/>
        </w:rPr>
        <w:t xml:space="preserve">gerçekleştiği  </w:t>
      </w:r>
      <w:r w:rsidR="007C2BBE">
        <w:rPr>
          <w:rFonts w:cstheme="minorHAnsi"/>
          <w:sz w:val="24"/>
          <w:szCs w:val="24"/>
        </w:rPr>
        <w:t>ve</w:t>
      </w:r>
      <w:proofErr w:type="gramEnd"/>
      <w:r w:rsidR="007C2BBE">
        <w:rPr>
          <w:rFonts w:cstheme="minorHAnsi"/>
          <w:sz w:val="24"/>
          <w:szCs w:val="24"/>
        </w:rPr>
        <w:t xml:space="preserve"> TND tarafından  belirlenen </w:t>
      </w:r>
      <w:r w:rsidRPr="004951BF">
        <w:rPr>
          <w:rFonts w:cstheme="minorHAnsi"/>
          <w:sz w:val="24"/>
          <w:szCs w:val="24"/>
        </w:rPr>
        <w:t>eğitim ortamı</w:t>
      </w:r>
    </w:p>
    <w:p w14:paraId="1C1345AD" w14:textId="0731D54E" w:rsidR="004C78CD" w:rsidRPr="004951BF" w:rsidRDefault="005C2377" w:rsidP="007C2BBE">
      <w:pPr>
        <w:pStyle w:val="ListeParagraf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Pratik </w:t>
      </w:r>
      <w:r w:rsidR="007C2BBE">
        <w:rPr>
          <w:rFonts w:cstheme="minorHAnsi"/>
          <w:sz w:val="24"/>
          <w:szCs w:val="24"/>
        </w:rPr>
        <w:t>u</w:t>
      </w:r>
      <w:r w:rsidR="004C78CD" w:rsidRPr="004951BF">
        <w:rPr>
          <w:rFonts w:cstheme="minorHAnsi"/>
          <w:sz w:val="24"/>
          <w:szCs w:val="24"/>
        </w:rPr>
        <w:t xml:space="preserve">ygulama </w:t>
      </w:r>
      <w:r>
        <w:rPr>
          <w:rFonts w:cstheme="minorHAnsi"/>
          <w:sz w:val="24"/>
          <w:szCs w:val="24"/>
        </w:rPr>
        <w:t>yukarda belirtilen zamanlarda ve merkezlerde yapılacaktır.</w:t>
      </w:r>
    </w:p>
    <w:p w14:paraId="6BB9429C" w14:textId="55BB4B2E" w:rsidR="00902EF1" w:rsidRPr="00E96459" w:rsidRDefault="00902EF1" w:rsidP="007C2BBE">
      <w:pPr>
        <w:pStyle w:val="3-normalyaz"/>
        <w:spacing w:line="360" w:lineRule="auto"/>
        <w:ind w:left="928"/>
        <w:rPr>
          <w:rFonts w:asciiTheme="minorHAnsi" w:hAnsiTheme="minorHAnsi" w:cstheme="minorHAnsi"/>
          <w:color w:val="000000"/>
        </w:rPr>
      </w:pPr>
      <w:proofErr w:type="spellStart"/>
      <w:r w:rsidRPr="00E96459">
        <w:rPr>
          <w:rFonts w:asciiTheme="minorHAnsi" w:hAnsiTheme="minorHAnsi" w:cstheme="minorHAnsi"/>
          <w:b/>
          <w:bCs/>
          <w:color w:val="000000"/>
        </w:rPr>
        <w:t>Uygulam</w:t>
      </w:r>
      <w:r w:rsidR="00DC3ED5">
        <w:rPr>
          <w:rFonts w:asciiTheme="minorHAnsi" w:hAnsiTheme="minorHAnsi" w:cstheme="minorHAnsi"/>
          <w:b/>
          <w:bCs/>
          <w:color w:val="000000"/>
        </w:rPr>
        <w:t>a</w:t>
      </w:r>
      <w:proofErr w:type="spellEnd"/>
      <w:r w:rsidR="00DC3ED5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DC3ED5">
        <w:rPr>
          <w:rFonts w:asciiTheme="minorHAnsi" w:hAnsiTheme="minorHAnsi" w:cstheme="minorHAnsi"/>
          <w:b/>
          <w:bCs/>
          <w:color w:val="000000"/>
        </w:rPr>
        <w:t>Eğitiminde</w:t>
      </w:r>
      <w:proofErr w:type="spellEnd"/>
      <w:r w:rsidR="00DC3ED5" w:rsidRPr="00E96459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DC3ED5" w:rsidRPr="00E96459">
        <w:rPr>
          <w:rFonts w:asciiTheme="minorHAnsi" w:hAnsiTheme="minorHAnsi" w:cstheme="minorHAnsi"/>
          <w:b/>
          <w:bCs/>
          <w:color w:val="000000"/>
        </w:rPr>
        <w:t>Genel</w:t>
      </w:r>
      <w:proofErr w:type="spellEnd"/>
      <w:r w:rsidR="00DC3ED5" w:rsidRPr="00E96459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DC3ED5" w:rsidRPr="00E96459">
        <w:rPr>
          <w:rFonts w:asciiTheme="minorHAnsi" w:hAnsiTheme="minorHAnsi" w:cstheme="minorHAnsi"/>
          <w:b/>
          <w:bCs/>
          <w:color w:val="000000"/>
        </w:rPr>
        <w:t>Esasl</w:t>
      </w:r>
      <w:r w:rsidR="00DC3ED5">
        <w:rPr>
          <w:rFonts w:asciiTheme="minorHAnsi" w:hAnsiTheme="minorHAnsi" w:cstheme="minorHAnsi"/>
          <w:b/>
          <w:bCs/>
          <w:color w:val="000000"/>
        </w:rPr>
        <w:t>ar</w:t>
      </w:r>
      <w:proofErr w:type="spellEnd"/>
      <w:r w:rsidR="00DC3ED5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5213345B" w14:textId="1E016D22" w:rsidR="00201911" w:rsidRDefault="00345273" w:rsidP="007C2BBE">
      <w:pPr>
        <w:pStyle w:val="3-normalyaz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Pratik </w:t>
      </w:r>
      <w:proofErr w:type="spellStart"/>
      <w:r w:rsidR="00902EF1" w:rsidRPr="00E96459">
        <w:rPr>
          <w:rFonts w:asciiTheme="minorHAnsi" w:hAnsiTheme="minorHAnsi" w:cstheme="minorHAnsi"/>
          <w:color w:val="000000"/>
        </w:rPr>
        <w:t>Uygulama</w:t>
      </w:r>
      <w:proofErr w:type="spellEnd"/>
      <w:r w:rsidR="00902EF1" w:rsidRPr="00E9645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02EF1" w:rsidRPr="00E96459">
        <w:rPr>
          <w:rFonts w:asciiTheme="minorHAnsi" w:hAnsiTheme="minorHAnsi" w:cstheme="minorHAnsi"/>
          <w:color w:val="000000"/>
        </w:rPr>
        <w:t>Sağlık</w:t>
      </w:r>
      <w:proofErr w:type="spellEnd"/>
      <w:r w:rsidR="00902EF1" w:rsidRPr="00E9645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02EF1" w:rsidRPr="00E96459">
        <w:rPr>
          <w:rFonts w:asciiTheme="minorHAnsi" w:hAnsiTheme="minorHAnsi" w:cstheme="minorHAnsi"/>
          <w:color w:val="000000"/>
        </w:rPr>
        <w:t>Bakanlığının</w:t>
      </w:r>
      <w:proofErr w:type="spellEnd"/>
      <w:r w:rsidR="00902EF1" w:rsidRPr="00E9645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02EF1" w:rsidRPr="00E96459">
        <w:rPr>
          <w:rFonts w:asciiTheme="minorHAnsi" w:hAnsiTheme="minorHAnsi" w:cstheme="minorHAnsi"/>
          <w:color w:val="000000"/>
        </w:rPr>
        <w:t>yönetmeliklerle</w:t>
      </w:r>
      <w:proofErr w:type="spellEnd"/>
      <w:r w:rsidR="00902EF1" w:rsidRPr="00E9645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02EF1" w:rsidRPr="00E96459">
        <w:rPr>
          <w:rFonts w:asciiTheme="minorHAnsi" w:hAnsiTheme="minorHAnsi" w:cstheme="minorHAnsi"/>
          <w:color w:val="000000"/>
        </w:rPr>
        <w:t>belirlediği</w:t>
      </w:r>
      <w:proofErr w:type="spellEnd"/>
      <w:r w:rsidR="00902EF1" w:rsidRPr="00E9645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02EF1" w:rsidRPr="00E96459">
        <w:rPr>
          <w:rFonts w:asciiTheme="minorHAnsi" w:hAnsiTheme="minorHAnsi" w:cstheme="minorHAnsi"/>
          <w:color w:val="000000"/>
        </w:rPr>
        <w:t>kurallara</w:t>
      </w:r>
      <w:proofErr w:type="spellEnd"/>
      <w:r w:rsidR="00902EF1" w:rsidRPr="00E9645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02EF1" w:rsidRPr="00E96459">
        <w:rPr>
          <w:rFonts w:asciiTheme="minorHAnsi" w:hAnsiTheme="minorHAnsi" w:cstheme="minorHAnsi"/>
          <w:color w:val="000000"/>
        </w:rPr>
        <w:t>uygun</w:t>
      </w:r>
      <w:proofErr w:type="spellEnd"/>
      <w:r w:rsidR="00902EF1" w:rsidRPr="00E9645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02EF1" w:rsidRPr="00E96459">
        <w:rPr>
          <w:rFonts w:asciiTheme="minorHAnsi" w:hAnsiTheme="minorHAnsi" w:cstheme="minorHAnsi"/>
          <w:color w:val="000000"/>
        </w:rPr>
        <w:t>olarak</w:t>
      </w:r>
      <w:proofErr w:type="spellEnd"/>
      <w:r w:rsidR="00902EF1" w:rsidRPr="00E9645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02EF1" w:rsidRPr="00E96459">
        <w:rPr>
          <w:rFonts w:asciiTheme="minorHAnsi" w:hAnsiTheme="minorHAnsi" w:cstheme="minorHAnsi"/>
          <w:color w:val="000000"/>
        </w:rPr>
        <w:t>yapılır</w:t>
      </w:r>
      <w:proofErr w:type="spellEnd"/>
      <w:r w:rsidR="00902EF1" w:rsidRPr="00E96459">
        <w:rPr>
          <w:rFonts w:asciiTheme="minorHAnsi" w:hAnsiTheme="minorHAnsi" w:cstheme="minorHAnsi"/>
          <w:color w:val="000000"/>
        </w:rPr>
        <w:t xml:space="preserve">.  </w:t>
      </w:r>
    </w:p>
    <w:p w14:paraId="14924F9E" w14:textId="77777777" w:rsidR="00E75D35" w:rsidRDefault="00867F03" w:rsidP="007C2BBE">
      <w:pPr>
        <w:pStyle w:val="3-normalyaz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01911">
        <w:rPr>
          <w:rFonts w:asciiTheme="minorHAnsi" w:hAnsiTheme="minorHAnsi" w:cstheme="minorHAnsi"/>
          <w:color w:val="000000"/>
        </w:rPr>
        <w:t>Bilim</w:t>
      </w:r>
      <w:proofErr w:type="spellEnd"/>
      <w:r w:rsidRPr="0020191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01911">
        <w:rPr>
          <w:rFonts w:asciiTheme="minorHAnsi" w:hAnsiTheme="minorHAnsi" w:cstheme="minorHAnsi"/>
          <w:color w:val="000000"/>
        </w:rPr>
        <w:t>komisyonu</w:t>
      </w:r>
      <w:proofErr w:type="spellEnd"/>
      <w:r w:rsidRPr="00201911">
        <w:rPr>
          <w:rFonts w:asciiTheme="minorHAnsi" w:hAnsiTheme="minorHAnsi" w:cstheme="minorHAnsi"/>
          <w:color w:val="000000"/>
        </w:rPr>
        <w:t xml:space="preserve"> </w:t>
      </w:r>
      <w:r w:rsidR="00201911" w:rsidRPr="00201911">
        <w:rPr>
          <w:rFonts w:asciiTheme="minorHAnsi" w:hAnsiTheme="minorHAnsi" w:cstheme="minorHAnsi"/>
          <w:color w:val="000000"/>
        </w:rPr>
        <w:t xml:space="preserve">TND </w:t>
      </w:r>
      <w:proofErr w:type="spellStart"/>
      <w:r w:rsidR="00201911" w:rsidRPr="00201911">
        <w:rPr>
          <w:rFonts w:asciiTheme="minorHAnsi" w:hAnsiTheme="minorHAnsi" w:cstheme="minorHAnsi"/>
          <w:color w:val="000000"/>
        </w:rPr>
        <w:t>ile</w:t>
      </w:r>
      <w:proofErr w:type="spellEnd"/>
      <w:r w:rsidR="00201911" w:rsidRPr="0020191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01911" w:rsidRPr="00201911">
        <w:rPr>
          <w:rFonts w:asciiTheme="minorHAnsi" w:hAnsiTheme="minorHAnsi" w:cstheme="minorHAnsi"/>
          <w:color w:val="000000"/>
        </w:rPr>
        <w:t>işbirliği</w:t>
      </w:r>
      <w:proofErr w:type="spellEnd"/>
      <w:r w:rsidR="00201911" w:rsidRPr="0020191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01911" w:rsidRPr="00201911">
        <w:rPr>
          <w:rFonts w:asciiTheme="minorHAnsi" w:hAnsiTheme="minorHAnsi" w:cstheme="minorHAnsi"/>
          <w:color w:val="000000"/>
        </w:rPr>
        <w:t>içinde</w:t>
      </w:r>
      <w:proofErr w:type="spellEnd"/>
      <w:r w:rsidR="00201911" w:rsidRPr="0020191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01911" w:rsidRPr="00201911">
        <w:rPr>
          <w:rFonts w:asciiTheme="minorHAnsi" w:hAnsiTheme="minorHAnsi" w:cstheme="minorHAnsi"/>
          <w:color w:val="000000"/>
        </w:rPr>
        <w:t>uy</w:t>
      </w:r>
      <w:r w:rsidRPr="00201911">
        <w:rPr>
          <w:rFonts w:asciiTheme="minorHAnsi" w:hAnsiTheme="minorHAnsi" w:cstheme="minorHAnsi"/>
          <w:color w:val="000000"/>
        </w:rPr>
        <w:t>gulamanın</w:t>
      </w:r>
      <w:proofErr w:type="spellEnd"/>
      <w:r w:rsidRPr="0020191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01911">
        <w:rPr>
          <w:rFonts w:asciiTheme="minorHAnsi" w:hAnsiTheme="minorHAnsi" w:cstheme="minorHAnsi"/>
          <w:color w:val="000000"/>
        </w:rPr>
        <w:t>denetimini</w:t>
      </w:r>
      <w:proofErr w:type="spellEnd"/>
      <w:r w:rsidRPr="0020191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01911">
        <w:rPr>
          <w:rFonts w:asciiTheme="minorHAnsi" w:hAnsiTheme="minorHAnsi" w:cstheme="minorHAnsi"/>
          <w:color w:val="000000"/>
        </w:rPr>
        <w:t>gerçekleştirir</w:t>
      </w:r>
      <w:proofErr w:type="spellEnd"/>
    </w:p>
    <w:p w14:paraId="115CDF62" w14:textId="5AFC5548" w:rsidR="00D51F48" w:rsidRPr="00756E9B" w:rsidRDefault="00E400D5" w:rsidP="007C2BBE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756E9B">
        <w:rPr>
          <w:rFonts w:cstheme="minorHAnsi"/>
          <w:b/>
          <w:bCs/>
          <w:sz w:val="24"/>
          <w:szCs w:val="24"/>
        </w:rPr>
        <w:t xml:space="preserve">KURS </w:t>
      </w:r>
      <w:r w:rsidR="00DA5067" w:rsidRPr="00756E9B">
        <w:rPr>
          <w:rFonts w:cstheme="minorHAnsi"/>
          <w:b/>
          <w:bCs/>
          <w:sz w:val="24"/>
          <w:szCs w:val="24"/>
        </w:rPr>
        <w:t xml:space="preserve">SÜRESİ VE AKIŞI </w:t>
      </w:r>
    </w:p>
    <w:p w14:paraId="77AA9733" w14:textId="1ECE48F3" w:rsidR="00F90A4E" w:rsidRPr="00756E9B" w:rsidRDefault="00E434BE" w:rsidP="00A33D2D">
      <w:pPr>
        <w:pStyle w:val="ListeParagraf"/>
        <w:numPr>
          <w:ilvl w:val="0"/>
          <w:numId w:val="1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56E9B">
        <w:rPr>
          <w:rFonts w:cstheme="minorHAnsi"/>
          <w:sz w:val="24"/>
          <w:szCs w:val="24"/>
        </w:rPr>
        <w:t>Bu eğitim sırasında planlanan</w:t>
      </w:r>
      <w:r w:rsidR="00AE6078">
        <w:rPr>
          <w:rFonts w:cstheme="minorHAnsi"/>
          <w:sz w:val="24"/>
          <w:szCs w:val="24"/>
        </w:rPr>
        <w:t xml:space="preserve"> teorik </w:t>
      </w:r>
      <w:r w:rsidRPr="00756E9B">
        <w:rPr>
          <w:rFonts w:cstheme="minorHAnsi"/>
          <w:sz w:val="24"/>
          <w:szCs w:val="24"/>
        </w:rPr>
        <w:t xml:space="preserve"> eğitim </w:t>
      </w:r>
      <w:r w:rsidR="00766602" w:rsidRPr="00756E9B">
        <w:rPr>
          <w:rFonts w:cstheme="minorHAnsi"/>
          <w:sz w:val="24"/>
          <w:szCs w:val="24"/>
        </w:rPr>
        <w:t xml:space="preserve"> yüz yüze </w:t>
      </w:r>
      <w:r w:rsidR="00252DF5" w:rsidRPr="00756E9B">
        <w:rPr>
          <w:rFonts w:cstheme="minorHAnsi"/>
          <w:sz w:val="24"/>
          <w:szCs w:val="24"/>
        </w:rPr>
        <w:t xml:space="preserve"> ve grup eğitimi olarak bir gün </w:t>
      </w:r>
      <w:proofErr w:type="gramStart"/>
      <w:r w:rsidR="00252DF5" w:rsidRPr="00756E9B">
        <w:rPr>
          <w:rFonts w:cstheme="minorHAnsi"/>
          <w:sz w:val="24"/>
          <w:szCs w:val="24"/>
        </w:rPr>
        <w:t xml:space="preserve">sürmektedir </w:t>
      </w:r>
      <w:r w:rsidR="00FC2C58" w:rsidRPr="00756E9B">
        <w:rPr>
          <w:rFonts w:cstheme="minorHAnsi"/>
          <w:sz w:val="24"/>
          <w:szCs w:val="24"/>
        </w:rPr>
        <w:t>.</w:t>
      </w:r>
      <w:proofErr w:type="gramEnd"/>
      <w:r w:rsidR="007C2BBE">
        <w:rPr>
          <w:rFonts w:cstheme="minorHAnsi"/>
          <w:sz w:val="24"/>
          <w:szCs w:val="24"/>
        </w:rPr>
        <w:t xml:space="preserve"> Teorik dersler</w:t>
      </w:r>
      <w:r w:rsidR="001411B1">
        <w:rPr>
          <w:rFonts w:cstheme="minorHAnsi"/>
          <w:sz w:val="24"/>
          <w:szCs w:val="24"/>
        </w:rPr>
        <w:t xml:space="preserve">in </w:t>
      </w:r>
      <w:r w:rsidR="007C2BBE">
        <w:rPr>
          <w:rFonts w:cstheme="minorHAnsi"/>
          <w:sz w:val="24"/>
          <w:szCs w:val="24"/>
        </w:rPr>
        <w:t xml:space="preserve"> % 80</w:t>
      </w:r>
      <w:r w:rsidR="00A33D2D">
        <w:rPr>
          <w:rFonts w:cstheme="minorHAnsi"/>
          <w:sz w:val="24"/>
          <w:szCs w:val="24"/>
        </w:rPr>
        <w:t>’</w:t>
      </w:r>
      <w:r w:rsidR="001411B1">
        <w:rPr>
          <w:rFonts w:cstheme="minorHAnsi"/>
          <w:sz w:val="24"/>
          <w:szCs w:val="24"/>
        </w:rPr>
        <w:t xml:space="preserve"> </w:t>
      </w:r>
      <w:proofErr w:type="gramStart"/>
      <w:r w:rsidR="001411B1">
        <w:rPr>
          <w:rFonts w:cstheme="minorHAnsi"/>
          <w:sz w:val="24"/>
          <w:szCs w:val="24"/>
        </w:rPr>
        <w:t xml:space="preserve">ine </w:t>
      </w:r>
      <w:r w:rsidR="007C2BBE">
        <w:rPr>
          <w:rFonts w:cstheme="minorHAnsi"/>
          <w:sz w:val="24"/>
          <w:szCs w:val="24"/>
        </w:rPr>
        <w:t xml:space="preserve">  katılım</w:t>
      </w:r>
      <w:proofErr w:type="gramEnd"/>
      <w:r w:rsidR="007C2BBE">
        <w:rPr>
          <w:rFonts w:cstheme="minorHAnsi"/>
          <w:sz w:val="24"/>
          <w:szCs w:val="24"/>
        </w:rPr>
        <w:t xml:space="preserve"> zorunludur.</w:t>
      </w:r>
      <w:r w:rsidR="00FC2C58" w:rsidRPr="00756E9B">
        <w:rPr>
          <w:rFonts w:cstheme="minorHAnsi"/>
          <w:sz w:val="24"/>
          <w:szCs w:val="24"/>
        </w:rPr>
        <w:t xml:space="preserve"> </w:t>
      </w:r>
    </w:p>
    <w:p w14:paraId="4E9478EF" w14:textId="7B31B5CD" w:rsidR="00FC2C58" w:rsidRPr="00756E9B" w:rsidRDefault="001A4D80" w:rsidP="00A33D2D">
      <w:pPr>
        <w:pStyle w:val="ListeParagraf"/>
        <w:numPr>
          <w:ilvl w:val="0"/>
          <w:numId w:val="1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56E9B">
        <w:rPr>
          <w:rFonts w:cstheme="minorHAnsi"/>
          <w:sz w:val="24"/>
          <w:szCs w:val="24"/>
        </w:rPr>
        <w:t xml:space="preserve">Teorik </w:t>
      </w:r>
      <w:r w:rsidR="00624081" w:rsidRPr="00756E9B">
        <w:rPr>
          <w:rFonts w:cstheme="minorHAnsi"/>
          <w:sz w:val="24"/>
          <w:szCs w:val="24"/>
        </w:rPr>
        <w:t xml:space="preserve">eğitimi tamamlandıktan sonra kursiyerler </w:t>
      </w:r>
      <w:r w:rsidR="007C2BBE">
        <w:rPr>
          <w:rFonts w:cstheme="minorHAnsi"/>
          <w:sz w:val="24"/>
          <w:szCs w:val="24"/>
        </w:rPr>
        <w:t xml:space="preserve">belirlenen tarihte </w:t>
      </w:r>
      <w:r w:rsidR="00624081" w:rsidRPr="00756E9B">
        <w:rPr>
          <w:rFonts w:cstheme="minorHAnsi"/>
          <w:sz w:val="24"/>
          <w:szCs w:val="24"/>
        </w:rPr>
        <w:t>sınav ile değerlendirilecektir</w:t>
      </w:r>
      <w:r w:rsidR="001411B1">
        <w:rPr>
          <w:rFonts w:cstheme="minorHAnsi"/>
          <w:sz w:val="24"/>
          <w:szCs w:val="24"/>
        </w:rPr>
        <w:t>(</w:t>
      </w:r>
      <w:r w:rsidR="00A33D2D">
        <w:rPr>
          <w:rFonts w:cstheme="minorHAnsi"/>
          <w:sz w:val="24"/>
          <w:szCs w:val="24"/>
        </w:rPr>
        <w:t>B</w:t>
      </w:r>
      <w:r w:rsidR="001411B1">
        <w:rPr>
          <w:rFonts w:cstheme="minorHAnsi"/>
          <w:sz w:val="24"/>
          <w:szCs w:val="24"/>
        </w:rPr>
        <w:t>u tarih genellikle maket üzerinde yapılacak ilk pratik uygulama ile aynı dönemde olacaktır</w:t>
      </w:r>
      <w:r w:rsidR="00A33D2D">
        <w:rPr>
          <w:rFonts w:cstheme="minorHAnsi"/>
          <w:sz w:val="24"/>
          <w:szCs w:val="24"/>
        </w:rPr>
        <w:t>.</w:t>
      </w:r>
      <w:r w:rsidR="001411B1">
        <w:rPr>
          <w:rFonts w:cstheme="minorHAnsi"/>
          <w:sz w:val="24"/>
          <w:szCs w:val="24"/>
        </w:rPr>
        <w:t>)</w:t>
      </w:r>
      <w:r w:rsidR="00624081" w:rsidRPr="00756E9B">
        <w:rPr>
          <w:rFonts w:cstheme="minorHAnsi"/>
          <w:sz w:val="24"/>
          <w:szCs w:val="24"/>
        </w:rPr>
        <w:t xml:space="preserve"> </w:t>
      </w:r>
      <w:r w:rsidR="00F90A4E" w:rsidRPr="00756E9B">
        <w:rPr>
          <w:rFonts w:cstheme="minorHAnsi"/>
          <w:sz w:val="24"/>
          <w:szCs w:val="24"/>
        </w:rPr>
        <w:t>7</w:t>
      </w:r>
      <w:r w:rsidR="009B3C21" w:rsidRPr="00756E9B">
        <w:rPr>
          <w:rFonts w:cstheme="minorHAnsi"/>
          <w:sz w:val="24"/>
          <w:szCs w:val="24"/>
        </w:rPr>
        <w:t xml:space="preserve">0 puan geçer not olarak belirlenmiştir. </w:t>
      </w:r>
      <w:r w:rsidR="00F90A4E" w:rsidRPr="00756E9B">
        <w:rPr>
          <w:rFonts w:cstheme="minorHAnsi"/>
          <w:sz w:val="24"/>
          <w:szCs w:val="24"/>
        </w:rPr>
        <w:t>7</w:t>
      </w:r>
      <w:r w:rsidR="009B3C21" w:rsidRPr="00756E9B">
        <w:rPr>
          <w:rFonts w:cstheme="minorHAnsi"/>
          <w:sz w:val="24"/>
          <w:szCs w:val="24"/>
        </w:rPr>
        <w:t xml:space="preserve">0 puan alamayan kursiyer bir sonraki kursta yeniden sınava tabi tutulacaktır. </w:t>
      </w:r>
    </w:p>
    <w:p w14:paraId="7ECEDFBF" w14:textId="4F4EB44C" w:rsidR="00290568" w:rsidRPr="00756E9B" w:rsidRDefault="00290568" w:rsidP="00A33D2D">
      <w:pPr>
        <w:pStyle w:val="ListeParagraf"/>
        <w:numPr>
          <w:ilvl w:val="0"/>
          <w:numId w:val="1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56E9B">
        <w:rPr>
          <w:rFonts w:cstheme="minorHAnsi"/>
          <w:sz w:val="24"/>
          <w:szCs w:val="24"/>
        </w:rPr>
        <w:t xml:space="preserve">Sınavda başarılı olan adaylar pratik eğitime hak kazanacaklardır. </w:t>
      </w:r>
    </w:p>
    <w:p w14:paraId="3640D84E" w14:textId="6EE35CB5" w:rsidR="00D8079D" w:rsidRPr="00756E9B" w:rsidRDefault="00345273" w:rsidP="00A33D2D">
      <w:pPr>
        <w:pStyle w:val="ListeParagraf"/>
        <w:numPr>
          <w:ilvl w:val="0"/>
          <w:numId w:val="19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Pratik uygulamaların birinci aşaması maket üzerinde eğitimciler refakatinde olacaktır. H</w:t>
      </w:r>
      <w:r w:rsidR="00D8079D" w:rsidRPr="00756E9B">
        <w:rPr>
          <w:rFonts w:cstheme="minorHAnsi"/>
          <w:sz w:val="24"/>
          <w:szCs w:val="24"/>
        </w:rPr>
        <w:t xml:space="preserve">er yıl </w:t>
      </w:r>
      <w:proofErr w:type="spellStart"/>
      <w:r w:rsidR="00966BF0" w:rsidRPr="00756E9B">
        <w:rPr>
          <w:rFonts w:cstheme="minorHAnsi"/>
          <w:sz w:val="24"/>
          <w:szCs w:val="24"/>
        </w:rPr>
        <w:t>B</w:t>
      </w:r>
      <w:r w:rsidR="00D8079D" w:rsidRPr="00756E9B">
        <w:rPr>
          <w:rFonts w:cstheme="minorHAnsi"/>
          <w:sz w:val="24"/>
          <w:szCs w:val="24"/>
        </w:rPr>
        <w:t>aşağrısı</w:t>
      </w:r>
      <w:proofErr w:type="spellEnd"/>
      <w:r w:rsidR="00D8079D" w:rsidRPr="00756E9B">
        <w:rPr>
          <w:rFonts w:cstheme="minorHAnsi"/>
          <w:sz w:val="24"/>
          <w:szCs w:val="24"/>
        </w:rPr>
        <w:t xml:space="preserve"> </w:t>
      </w:r>
      <w:r w:rsidR="00966BF0" w:rsidRPr="00756E9B">
        <w:rPr>
          <w:rFonts w:cstheme="minorHAnsi"/>
          <w:sz w:val="24"/>
          <w:szCs w:val="24"/>
        </w:rPr>
        <w:t>K</w:t>
      </w:r>
      <w:r w:rsidR="00D8079D" w:rsidRPr="00756E9B">
        <w:rPr>
          <w:rFonts w:cstheme="minorHAnsi"/>
          <w:sz w:val="24"/>
          <w:szCs w:val="24"/>
        </w:rPr>
        <w:t xml:space="preserve">ış </w:t>
      </w:r>
      <w:r w:rsidR="00966BF0" w:rsidRPr="00756E9B">
        <w:rPr>
          <w:rFonts w:cstheme="minorHAnsi"/>
          <w:sz w:val="24"/>
          <w:szCs w:val="24"/>
        </w:rPr>
        <w:t>O</w:t>
      </w:r>
      <w:r w:rsidR="00D8079D" w:rsidRPr="00756E9B">
        <w:rPr>
          <w:rFonts w:cstheme="minorHAnsi"/>
          <w:sz w:val="24"/>
          <w:szCs w:val="24"/>
        </w:rPr>
        <w:t>kulu</w:t>
      </w:r>
      <w:r w:rsidR="004A6C4C" w:rsidRPr="00756E9B">
        <w:rPr>
          <w:rFonts w:cstheme="minorHAnsi"/>
          <w:sz w:val="24"/>
          <w:szCs w:val="24"/>
        </w:rPr>
        <w:t xml:space="preserve"> (</w:t>
      </w:r>
      <w:r w:rsidR="00266ED9" w:rsidRPr="00756E9B">
        <w:rPr>
          <w:rFonts w:cstheme="minorHAnsi"/>
          <w:sz w:val="24"/>
          <w:szCs w:val="24"/>
        </w:rPr>
        <w:t xml:space="preserve"> </w:t>
      </w:r>
      <w:r w:rsidR="00462283" w:rsidRPr="00756E9B">
        <w:rPr>
          <w:rFonts w:cstheme="minorHAnsi"/>
          <w:sz w:val="24"/>
          <w:szCs w:val="24"/>
        </w:rPr>
        <w:t xml:space="preserve">ya da </w:t>
      </w:r>
      <w:proofErr w:type="spellStart"/>
      <w:r w:rsidR="00F234E5" w:rsidRPr="00756E9B">
        <w:rPr>
          <w:rFonts w:cstheme="minorHAnsi"/>
          <w:sz w:val="24"/>
          <w:szCs w:val="24"/>
        </w:rPr>
        <w:t>B</w:t>
      </w:r>
      <w:r w:rsidR="00266ED9" w:rsidRPr="00756E9B">
        <w:rPr>
          <w:rFonts w:cstheme="minorHAnsi"/>
          <w:sz w:val="24"/>
          <w:szCs w:val="24"/>
        </w:rPr>
        <w:t>aşağrısı</w:t>
      </w:r>
      <w:proofErr w:type="spellEnd"/>
      <w:r w:rsidR="00266ED9" w:rsidRPr="00756E9B">
        <w:rPr>
          <w:rFonts w:cstheme="minorHAnsi"/>
          <w:sz w:val="24"/>
          <w:szCs w:val="24"/>
        </w:rPr>
        <w:t xml:space="preserve"> </w:t>
      </w:r>
      <w:r w:rsidR="00F234E5" w:rsidRPr="00756E9B">
        <w:rPr>
          <w:rFonts w:cstheme="minorHAnsi"/>
          <w:sz w:val="24"/>
          <w:szCs w:val="24"/>
        </w:rPr>
        <w:t>K</w:t>
      </w:r>
      <w:r w:rsidR="00266ED9" w:rsidRPr="00756E9B">
        <w:rPr>
          <w:rFonts w:cstheme="minorHAnsi"/>
          <w:sz w:val="24"/>
          <w:szCs w:val="24"/>
        </w:rPr>
        <w:t>ongres</w:t>
      </w:r>
      <w:r w:rsidR="004A6C4C" w:rsidRPr="00756E9B">
        <w:rPr>
          <w:rFonts w:cstheme="minorHAnsi"/>
          <w:sz w:val="24"/>
          <w:szCs w:val="24"/>
        </w:rPr>
        <w:t>i)</w:t>
      </w:r>
      <w:r w:rsidR="00F90A4E" w:rsidRPr="00756E9B">
        <w:rPr>
          <w:rFonts w:cstheme="minorHAnsi"/>
          <w:sz w:val="24"/>
          <w:szCs w:val="24"/>
        </w:rPr>
        <w:t xml:space="preserve">, </w:t>
      </w:r>
      <w:proofErr w:type="spellStart"/>
      <w:r w:rsidR="00F90A4E" w:rsidRPr="00756E9B">
        <w:rPr>
          <w:rFonts w:cstheme="minorHAnsi"/>
          <w:sz w:val="24"/>
          <w:szCs w:val="24"/>
        </w:rPr>
        <w:t>A</w:t>
      </w:r>
      <w:r w:rsidR="009C70DA" w:rsidRPr="00756E9B">
        <w:rPr>
          <w:rFonts w:cstheme="minorHAnsi"/>
          <w:sz w:val="24"/>
          <w:szCs w:val="24"/>
        </w:rPr>
        <w:t>lgoloji</w:t>
      </w:r>
      <w:proofErr w:type="spellEnd"/>
      <w:r w:rsidR="009C70DA" w:rsidRPr="00756E9B">
        <w:rPr>
          <w:rFonts w:cstheme="minorHAnsi"/>
          <w:sz w:val="24"/>
          <w:szCs w:val="24"/>
        </w:rPr>
        <w:t xml:space="preserve"> Kursu</w:t>
      </w:r>
      <w:r w:rsidR="00CD3CFC">
        <w:rPr>
          <w:rFonts w:cstheme="minorHAnsi"/>
          <w:sz w:val="24"/>
          <w:szCs w:val="24"/>
        </w:rPr>
        <w:t xml:space="preserve"> ve</w:t>
      </w:r>
      <w:r w:rsidR="009C70DA" w:rsidRPr="00756E9B">
        <w:rPr>
          <w:rFonts w:cstheme="minorHAnsi"/>
          <w:sz w:val="24"/>
          <w:szCs w:val="24"/>
        </w:rPr>
        <w:t xml:space="preserve"> U</w:t>
      </w:r>
      <w:r w:rsidR="00850506" w:rsidRPr="00756E9B">
        <w:rPr>
          <w:rFonts w:cstheme="minorHAnsi"/>
          <w:sz w:val="24"/>
          <w:szCs w:val="24"/>
        </w:rPr>
        <w:t xml:space="preserve">lusal </w:t>
      </w:r>
      <w:r w:rsidR="00966BF0" w:rsidRPr="00756E9B">
        <w:rPr>
          <w:rFonts w:cstheme="minorHAnsi"/>
          <w:sz w:val="24"/>
          <w:szCs w:val="24"/>
        </w:rPr>
        <w:t>K</w:t>
      </w:r>
      <w:r w:rsidR="00850506" w:rsidRPr="00756E9B">
        <w:rPr>
          <w:rFonts w:cstheme="minorHAnsi"/>
          <w:sz w:val="24"/>
          <w:szCs w:val="24"/>
        </w:rPr>
        <w:t xml:space="preserve">ongre olmak üzere </w:t>
      </w:r>
      <w:r w:rsidR="00E07959">
        <w:rPr>
          <w:rFonts w:cstheme="minorHAnsi"/>
          <w:sz w:val="24"/>
          <w:szCs w:val="24"/>
        </w:rPr>
        <w:t>en az 2</w:t>
      </w:r>
      <w:r w:rsidR="00850506" w:rsidRPr="00756E9B">
        <w:rPr>
          <w:rFonts w:cstheme="minorHAnsi"/>
          <w:sz w:val="24"/>
          <w:szCs w:val="24"/>
        </w:rPr>
        <w:t xml:space="preserve"> defa gerçekleşecektir. </w:t>
      </w:r>
    </w:p>
    <w:p w14:paraId="5164E04A" w14:textId="0B0B8138" w:rsidR="00345273" w:rsidRPr="007115F1" w:rsidRDefault="00345273" w:rsidP="00BB6A6E">
      <w:pPr>
        <w:pStyle w:val="ListeParagraf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7115F1">
        <w:rPr>
          <w:rFonts w:cstheme="minorHAnsi"/>
          <w:sz w:val="24"/>
          <w:szCs w:val="24"/>
        </w:rPr>
        <w:t xml:space="preserve">Pratik uygulamaların </w:t>
      </w:r>
      <w:proofErr w:type="gramStart"/>
      <w:r w:rsidRPr="007115F1">
        <w:rPr>
          <w:rFonts w:cstheme="minorHAnsi"/>
          <w:sz w:val="24"/>
          <w:szCs w:val="24"/>
        </w:rPr>
        <w:t>ikinci  aşaması</w:t>
      </w:r>
      <w:proofErr w:type="gramEnd"/>
      <w:r w:rsidRPr="007115F1">
        <w:rPr>
          <w:rFonts w:cstheme="minorHAnsi"/>
          <w:sz w:val="24"/>
          <w:szCs w:val="24"/>
        </w:rPr>
        <w:t xml:space="preserve"> </w:t>
      </w:r>
      <w:r w:rsidR="007115F1" w:rsidRPr="007115F1">
        <w:rPr>
          <w:rFonts w:ascii="Calibri" w:hAnsi="Calibri" w:cs="Calibri"/>
          <w:bCs/>
          <w:sz w:val="24"/>
          <w:szCs w:val="24"/>
        </w:rPr>
        <w:t xml:space="preserve">bilim </w:t>
      </w:r>
      <w:r w:rsidR="004A07DC">
        <w:rPr>
          <w:rFonts w:ascii="Calibri" w:hAnsi="Calibri" w:cs="Calibri"/>
          <w:bCs/>
          <w:sz w:val="24"/>
          <w:szCs w:val="24"/>
        </w:rPr>
        <w:t>komisyonun</w:t>
      </w:r>
      <w:r w:rsidR="007115F1" w:rsidRPr="007115F1">
        <w:rPr>
          <w:rFonts w:ascii="Calibri" w:hAnsi="Calibri" w:cs="Calibri"/>
          <w:bCs/>
          <w:sz w:val="24"/>
          <w:szCs w:val="24"/>
        </w:rPr>
        <w:t xml:space="preserve"> belirlediği merkezlerde birer tam gün periferik sinir blokları ve </w:t>
      </w:r>
      <w:proofErr w:type="spellStart"/>
      <w:r w:rsidR="007115F1" w:rsidRPr="007115F1">
        <w:rPr>
          <w:rFonts w:ascii="Calibri" w:hAnsi="Calibri" w:cs="Calibri"/>
          <w:bCs/>
          <w:sz w:val="24"/>
          <w:szCs w:val="24"/>
        </w:rPr>
        <w:t>botulinum</w:t>
      </w:r>
      <w:proofErr w:type="spellEnd"/>
      <w:r w:rsidR="007115F1" w:rsidRPr="007115F1">
        <w:rPr>
          <w:rFonts w:ascii="Calibri" w:hAnsi="Calibri" w:cs="Calibri"/>
          <w:bCs/>
          <w:sz w:val="24"/>
          <w:szCs w:val="24"/>
        </w:rPr>
        <w:t xml:space="preserve"> toksin uygulaması </w:t>
      </w:r>
      <w:r w:rsidR="007115F1">
        <w:rPr>
          <w:rFonts w:ascii="Calibri" w:hAnsi="Calibri" w:cs="Calibri"/>
          <w:bCs/>
          <w:sz w:val="24"/>
          <w:szCs w:val="24"/>
        </w:rPr>
        <w:t>gözlemi ve/veya pratiği</w:t>
      </w:r>
      <w:r w:rsidR="007115F1" w:rsidRPr="007115F1">
        <w:rPr>
          <w:rFonts w:ascii="Calibri" w:hAnsi="Calibri" w:cs="Calibri"/>
          <w:bCs/>
          <w:sz w:val="24"/>
          <w:szCs w:val="24"/>
        </w:rPr>
        <w:t xml:space="preserve"> yaptıktan sonra tamamlanır.</w:t>
      </w:r>
      <w:r w:rsidR="00BC0DEF" w:rsidRPr="007115F1">
        <w:rPr>
          <w:rFonts w:cstheme="minorHAnsi"/>
          <w:sz w:val="24"/>
          <w:szCs w:val="24"/>
        </w:rPr>
        <w:t xml:space="preserve"> </w:t>
      </w:r>
    </w:p>
    <w:p w14:paraId="161E2B57" w14:textId="682A7109" w:rsidR="00B949F0" w:rsidRPr="00756E9B" w:rsidRDefault="009C70DA" w:rsidP="007C2BBE">
      <w:pPr>
        <w:pStyle w:val="ListeParagraf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756E9B">
        <w:rPr>
          <w:rFonts w:cstheme="minorHAnsi"/>
          <w:sz w:val="24"/>
          <w:szCs w:val="24"/>
        </w:rPr>
        <w:t xml:space="preserve">Üç aşamayı gerçekleştiren </w:t>
      </w:r>
      <w:proofErr w:type="gramStart"/>
      <w:r w:rsidRPr="00756E9B">
        <w:rPr>
          <w:rFonts w:cstheme="minorHAnsi"/>
          <w:sz w:val="24"/>
          <w:szCs w:val="24"/>
        </w:rPr>
        <w:t xml:space="preserve">kursiyer </w:t>
      </w:r>
      <w:r w:rsidR="00930019" w:rsidRPr="00756E9B">
        <w:rPr>
          <w:rFonts w:cstheme="minorHAnsi"/>
          <w:sz w:val="24"/>
          <w:szCs w:val="24"/>
        </w:rPr>
        <w:t xml:space="preserve"> </w:t>
      </w:r>
      <w:proofErr w:type="spellStart"/>
      <w:r w:rsidR="00327C62" w:rsidRPr="00756E9B">
        <w:rPr>
          <w:rFonts w:cstheme="minorHAnsi"/>
          <w:sz w:val="24"/>
          <w:szCs w:val="24"/>
        </w:rPr>
        <w:t>serfikasını</w:t>
      </w:r>
      <w:proofErr w:type="spellEnd"/>
      <w:proofErr w:type="gramEnd"/>
      <w:r w:rsidR="00327C62" w:rsidRPr="00756E9B">
        <w:rPr>
          <w:rFonts w:cstheme="minorHAnsi"/>
          <w:sz w:val="24"/>
          <w:szCs w:val="24"/>
        </w:rPr>
        <w:t xml:space="preserve"> alabilecektir. </w:t>
      </w:r>
    </w:p>
    <w:p w14:paraId="399AA6F6" w14:textId="77777777" w:rsidR="005968EC" w:rsidRPr="00756E9B" w:rsidRDefault="005968EC" w:rsidP="007C2BBE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2F72A9E6" w14:textId="76FA15C9" w:rsidR="007C048B" w:rsidRPr="00756E9B" w:rsidRDefault="00143965" w:rsidP="007C2BBE">
      <w:pPr>
        <w:spacing w:line="360" w:lineRule="auto"/>
        <w:rPr>
          <w:rFonts w:cstheme="minorHAnsi"/>
          <w:sz w:val="24"/>
          <w:szCs w:val="24"/>
        </w:rPr>
      </w:pPr>
      <w:r w:rsidRPr="00756E9B">
        <w:rPr>
          <w:rFonts w:cstheme="minorHAnsi"/>
          <w:b/>
          <w:bCs/>
          <w:sz w:val="24"/>
          <w:szCs w:val="24"/>
        </w:rPr>
        <w:t>KATILIMCI SAYISI</w:t>
      </w:r>
      <w:r w:rsidR="009624C8" w:rsidRPr="00756E9B">
        <w:rPr>
          <w:rFonts w:cstheme="minorHAnsi"/>
          <w:b/>
          <w:bCs/>
          <w:sz w:val="24"/>
          <w:szCs w:val="24"/>
        </w:rPr>
        <w:br/>
      </w:r>
      <w:r w:rsidR="007C048B" w:rsidRPr="00756E9B">
        <w:rPr>
          <w:rFonts w:cstheme="minorHAnsi"/>
          <w:sz w:val="24"/>
          <w:szCs w:val="24"/>
        </w:rPr>
        <w:t xml:space="preserve">Katılımcı sayısı </w:t>
      </w:r>
      <w:r w:rsidR="00AF7909">
        <w:rPr>
          <w:rFonts w:cstheme="minorHAnsi"/>
          <w:sz w:val="24"/>
          <w:szCs w:val="24"/>
        </w:rPr>
        <w:t>bilim k</w:t>
      </w:r>
      <w:r w:rsidR="004A07DC">
        <w:rPr>
          <w:rFonts w:cstheme="minorHAnsi"/>
          <w:sz w:val="24"/>
          <w:szCs w:val="24"/>
        </w:rPr>
        <w:t>omisyonu</w:t>
      </w:r>
      <w:r w:rsidR="00AF7909">
        <w:rPr>
          <w:rFonts w:cstheme="minorHAnsi"/>
          <w:sz w:val="24"/>
          <w:szCs w:val="24"/>
        </w:rPr>
        <w:t xml:space="preserve"> tarafından belirlenir. Kayıt başvuru sırasına göre yapılır</w:t>
      </w:r>
      <w:r w:rsidRPr="00756E9B">
        <w:rPr>
          <w:rFonts w:cstheme="minorHAnsi"/>
          <w:sz w:val="24"/>
          <w:szCs w:val="24"/>
        </w:rPr>
        <w:t xml:space="preserve"> </w:t>
      </w:r>
    </w:p>
    <w:p w14:paraId="6E351BA4" w14:textId="5B3A97B6" w:rsidR="009624C8" w:rsidRDefault="00C62B44" w:rsidP="007C2BBE">
      <w:pPr>
        <w:spacing w:line="360" w:lineRule="auto"/>
        <w:rPr>
          <w:rFonts w:cstheme="minorHAnsi"/>
          <w:sz w:val="24"/>
          <w:szCs w:val="24"/>
        </w:rPr>
      </w:pPr>
      <w:r w:rsidRPr="00756E9B">
        <w:rPr>
          <w:rFonts w:cstheme="minorHAnsi"/>
          <w:b/>
          <w:bCs/>
          <w:sz w:val="24"/>
          <w:szCs w:val="24"/>
        </w:rPr>
        <w:t>DEVAM KOŞULLARI</w:t>
      </w:r>
      <w:r w:rsidR="009624C8" w:rsidRPr="00756E9B">
        <w:rPr>
          <w:rFonts w:cstheme="minorHAnsi"/>
          <w:b/>
          <w:bCs/>
          <w:sz w:val="24"/>
          <w:szCs w:val="24"/>
        </w:rPr>
        <w:br/>
      </w:r>
      <w:r w:rsidRPr="00756E9B">
        <w:rPr>
          <w:rFonts w:cstheme="minorHAnsi"/>
          <w:sz w:val="24"/>
          <w:szCs w:val="24"/>
        </w:rPr>
        <w:t>K</w:t>
      </w:r>
      <w:r w:rsidR="009624C8" w:rsidRPr="00756E9B">
        <w:rPr>
          <w:rFonts w:cstheme="minorHAnsi"/>
          <w:sz w:val="24"/>
          <w:szCs w:val="24"/>
        </w:rPr>
        <w:t xml:space="preserve">atılımcıların </w:t>
      </w:r>
      <w:r w:rsidR="00E615F0">
        <w:rPr>
          <w:rFonts w:cstheme="minorHAnsi"/>
          <w:sz w:val="24"/>
          <w:szCs w:val="24"/>
        </w:rPr>
        <w:t xml:space="preserve">teorik derslerin </w:t>
      </w:r>
      <w:r w:rsidR="00CB36B0">
        <w:rPr>
          <w:rFonts w:cstheme="minorHAnsi"/>
          <w:sz w:val="24"/>
          <w:szCs w:val="24"/>
        </w:rPr>
        <w:t>% 80</w:t>
      </w:r>
      <w:r w:rsidR="00750DE0">
        <w:rPr>
          <w:rFonts w:cstheme="minorHAnsi"/>
          <w:sz w:val="24"/>
          <w:szCs w:val="24"/>
        </w:rPr>
        <w:t>’</w:t>
      </w:r>
      <w:r w:rsidR="00CB36B0">
        <w:rPr>
          <w:rFonts w:cstheme="minorHAnsi"/>
          <w:sz w:val="24"/>
          <w:szCs w:val="24"/>
        </w:rPr>
        <w:t>ine</w:t>
      </w:r>
      <w:r w:rsidR="00750DE0">
        <w:rPr>
          <w:rFonts w:cstheme="minorHAnsi"/>
          <w:sz w:val="24"/>
          <w:szCs w:val="24"/>
        </w:rPr>
        <w:t>,</w:t>
      </w:r>
      <w:r w:rsidR="00CB36B0">
        <w:rPr>
          <w:rFonts w:cstheme="minorHAnsi"/>
          <w:sz w:val="24"/>
          <w:szCs w:val="24"/>
        </w:rPr>
        <w:t xml:space="preserve"> pratik </w:t>
      </w:r>
      <w:r w:rsidR="009624C8" w:rsidRPr="00756E9B">
        <w:rPr>
          <w:rFonts w:cstheme="minorHAnsi"/>
          <w:sz w:val="24"/>
          <w:szCs w:val="24"/>
        </w:rPr>
        <w:t xml:space="preserve">uygulama çalışmalarının </w:t>
      </w:r>
      <w:r w:rsidR="00CB36B0">
        <w:rPr>
          <w:rFonts w:cstheme="minorHAnsi"/>
          <w:sz w:val="24"/>
          <w:szCs w:val="24"/>
        </w:rPr>
        <w:t xml:space="preserve">ise </w:t>
      </w:r>
      <w:r w:rsidR="009624C8" w:rsidRPr="00756E9B">
        <w:rPr>
          <w:rFonts w:cstheme="minorHAnsi"/>
          <w:sz w:val="24"/>
          <w:szCs w:val="24"/>
        </w:rPr>
        <w:t xml:space="preserve">tamamına katılmaları zorunludur. </w:t>
      </w:r>
    </w:p>
    <w:p w14:paraId="44B6E851" w14:textId="7AAC0D0C" w:rsidR="00E0426F" w:rsidRPr="00756E9B" w:rsidRDefault="00F8147B" w:rsidP="007C2BBE">
      <w:pPr>
        <w:pStyle w:val="3-normalyaz"/>
        <w:spacing w:line="360" w:lineRule="auto"/>
        <w:rPr>
          <w:rFonts w:asciiTheme="minorHAnsi" w:hAnsiTheme="minorHAnsi" w:cstheme="minorHAnsi"/>
          <w:color w:val="000000"/>
        </w:rPr>
      </w:pPr>
      <w:r w:rsidRPr="00756E9B">
        <w:rPr>
          <w:rFonts w:asciiTheme="minorHAnsi" w:hAnsiTheme="minorHAnsi" w:cstheme="minorHAnsi"/>
          <w:b/>
          <w:bCs/>
          <w:color w:val="000000"/>
        </w:rPr>
        <w:t>ÜCRETLEND</w:t>
      </w:r>
      <w:r w:rsidR="00031875">
        <w:rPr>
          <w:rFonts w:asciiTheme="minorHAnsi" w:hAnsiTheme="minorHAnsi" w:cstheme="minorHAnsi"/>
          <w:b/>
          <w:bCs/>
          <w:color w:val="000000"/>
        </w:rPr>
        <w:t>İ</w:t>
      </w:r>
      <w:r w:rsidRPr="00756E9B">
        <w:rPr>
          <w:rFonts w:asciiTheme="minorHAnsi" w:hAnsiTheme="minorHAnsi" w:cstheme="minorHAnsi"/>
          <w:b/>
          <w:bCs/>
          <w:color w:val="000000"/>
        </w:rPr>
        <w:t xml:space="preserve">RME VE </w:t>
      </w:r>
      <w:proofErr w:type="spellStart"/>
      <w:r w:rsidR="00031875">
        <w:rPr>
          <w:rFonts w:asciiTheme="minorHAnsi" w:hAnsiTheme="minorHAnsi" w:cstheme="minorHAnsi"/>
          <w:b/>
          <w:bCs/>
          <w:color w:val="000000"/>
        </w:rPr>
        <w:t>Bi</w:t>
      </w:r>
      <w:r w:rsidRPr="00756E9B">
        <w:rPr>
          <w:rFonts w:asciiTheme="minorHAnsi" w:hAnsiTheme="minorHAnsi" w:cstheme="minorHAnsi"/>
          <w:b/>
          <w:bCs/>
          <w:color w:val="000000"/>
        </w:rPr>
        <w:t>LG</w:t>
      </w:r>
      <w:r w:rsidR="00031875">
        <w:rPr>
          <w:rFonts w:asciiTheme="minorHAnsi" w:hAnsiTheme="minorHAnsi" w:cstheme="minorHAnsi"/>
          <w:b/>
          <w:bCs/>
          <w:color w:val="000000"/>
        </w:rPr>
        <w:t>İ</w:t>
      </w:r>
      <w:r w:rsidRPr="00756E9B">
        <w:rPr>
          <w:rFonts w:asciiTheme="minorHAnsi" w:hAnsiTheme="minorHAnsi" w:cstheme="minorHAnsi"/>
          <w:b/>
          <w:bCs/>
          <w:color w:val="000000"/>
        </w:rPr>
        <w:t>LEND</w:t>
      </w:r>
      <w:r w:rsidR="00031875">
        <w:rPr>
          <w:rFonts w:asciiTheme="minorHAnsi" w:hAnsiTheme="minorHAnsi" w:cstheme="minorHAnsi"/>
          <w:b/>
          <w:bCs/>
          <w:color w:val="000000"/>
        </w:rPr>
        <w:t>İ</w:t>
      </w:r>
      <w:r w:rsidRPr="00756E9B">
        <w:rPr>
          <w:rFonts w:asciiTheme="minorHAnsi" w:hAnsiTheme="minorHAnsi" w:cstheme="minorHAnsi"/>
          <w:b/>
          <w:bCs/>
          <w:color w:val="000000"/>
        </w:rPr>
        <w:t>RME</w:t>
      </w:r>
      <w:proofErr w:type="spellEnd"/>
      <w:r w:rsidRPr="00756E9B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02065B7" w14:textId="77777777" w:rsidR="00D06106" w:rsidRDefault="00E0426F" w:rsidP="007C2BBE">
      <w:pPr>
        <w:pStyle w:val="3-normalyaz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proofErr w:type="spellStart"/>
      <w:r w:rsidRPr="00756E9B">
        <w:rPr>
          <w:rFonts w:asciiTheme="minorHAnsi" w:hAnsiTheme="minorHAnsi" w:cstheme="minorHAnsi"/>
          <w:color w:val="000000"/>
        </w:rPr>
        <w:t>Yapılacak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teorik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dersler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ve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uygulamaların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ücret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tarifesi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TND </w:t>
      </w:r>
      <w:proofErr w:type="spellStart"/>
      <w:r w:rsidRPr="00756E9B">
        <w:rPr>
          <w:rFonts w:asciiTheme="minorHAnsi" w:hAnsiTheme="minorHAnsi" w:cstheme="minorHAnsi"/>
          <w:color w:val="000000"/>
        </w:rPr>
        <w:t>tarafından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6E9B">
        <w:rPr>
          <w:rFonts w:asciiTheme="minorHAnsi" w:hAnsiTheme="minorHAnsi" w:cstheme="minorHAnsi"/>
          <w:color w:val="000000"/>
        </w:rPr>
        <w:t>belirlenir</w:t>
      </w:r>
      <w:proofErr w:type="spellEnd"/>
      <w:r w:rsidRPr="00756E9B">
        <w:rPr>
          <w:rFonts w:asciiTheme="minorHAnsi" w:hAnsiTheme="minorHAnsi" w:cstheme="minorHAnsi"/>
          <w:color w:val="000000"/>
        </w:rPr>
        <w:t xml:space="preserve">. </w:t>
      </w:r>
    </w:p>
    <w:p w14:paraId="37FB38E7" w14:textId="4A66EF86" w:rsidR="00E0426F" w:rsidRPr="00756E9B" w:rsidRDefault="00A0045D" w:rsidP="007C2BBE">
      <w:pPr>
        <w:pStyle w:val="3-normalyaz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Bu </w:t>
      </w:r>
      <w:proofErr w:type="spellStart"/>
      <w:r>
        <w:rPr>
          <w:rFonts w:asciiTheme="minorHAnsi" w:hAnsiTheme="minorHAnsi" w:cstheme="minorHAnsi"/>
          <w:color w:val="000000"/>
        </w:rPr>
        <w:t>konuda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tüm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bilgilendirmeler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750DE0">
        <w:rPr>
          <w:rFonts w:asciiTheme="minorHAnsi" w:hAnsiTheme="minorHAnsi" w:cstheme="minorHAnsi"/>
          <w:color w:val="000000"/>
        </w:rPr>
        <w:t xml:space="preserve">TND </w:t>
      </w:r>
      <w:r>
        <w:rPr>
          <w:rFonts w:asciiTheme="minorHAnsi" w:hAnsiTheme="minorHAnsi" w:cstheme="minorHAnsi"/>
          <w:color w:val="000000"/>
        </w:rPr>
        <w:t xml:space="preserve">web </w:t>
      </w:r>
      <w:proofErr w:type="spellStart"/>
      <w:r>
        <w:rPr>
          <w:rFonts w:asciiTheme="minorHAnsi" w:hAnsiTheme="minorHAnsi" w:cstheme="minorHAnsi"/>
          <w:color w:val="000000"/>
        </w:rPr>
        <w:t>sayfasında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yer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al</w:t>
      </w:r>
      <w:r w:rsidR="00750DE0">
        <w:rPr>
          <w:rFonts w:asciiTheme="minorHAnsi" w:hAnsiTheme="minorHAnsi" w:cstheme="minorHAnsi"/>
          <w:color w:val="000000"/>
        </w:rPr>
        <w:t>acakt</w:t>
      </w:r>
      <w:r>
        <w:rPr>
          <w:rFonts w:asciiTheme="minorHAnsi" w:hAnsiTheme="minorHAnsi" w:cstheme="minorHAnsi"/>
          <w:color w:val="000000"/>
        </w:rPr>
        <w:t>ır</w:t>
      </w:r>
      <w:proofErr w:type="spellEnd"/>
      <w:r>
        <w:rPr>
          <w:rFonts w:asciiTheme="minorHAnsi" w:hAnsiTheme="minorHAnsi" w:cstheme="minorHAnsi"/>
          <w:color w:val="000000"/>
        </w:rPr>
        <w:t xml:space="preserve">. </w:t>
      </w:r>
    </w:p>
    <w:p w14:paraId="7DA738BC" w14:textId="77777777" w:rsidR="007C2BBE" w:rsidRDefault="007C2BBE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b/>
          <w:bCs/>
          <w:color w:val="000000"/>
        </w:rPr>
      </w:pPr>
    </w:p>
    <w:p w14:paraId="211AC463" w14:textId="77777777" w:rsidR="00A33D2D" w:rsidRDefault="00A33D2D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b/>
          <w:bCs/>
          <w:color w:val="000000"/>
        </w:rPr>
      </w:pPr>
    </w:p>
    <w:p w14:paraId="081AFEFE" w14:textId="77777777" w:rsidR="00A33D2D" w:rsidRDefault="00A33D2D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b/>
          <w:bCs/>
          <w:color w:val="000000"/>
        </w:rPr>
      </w:pPr>
    </w:p>
    <w:p w14:paraId="52AE37A3" w14:textId="77777777" w:rsidR="00A33D2D" w:rsidRDefault="00A33D2D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b/>
          <w:bCs/>
          <w:color w:val="000000"/>
        </w:rPr>
      </w:pPr>
    </w:p>
    <w:p w14:paraId="129C03DB" w14:textId="77777777" w:rsidR="00A33D2D" w:rsidRDefault="00A33D2D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b/>
          <w:bCs/>
          <w:color w:val="000000"/>
        </w:rPr>
      </w:pPr>
    </w:p>
    <w:p w14:paraId="4566B2CB" w14:textId="77777777" w:rsidR="00A33D2D" w:rsidRDefault="00A33D2D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b/>
          <w:bCs/>
          <w:color w:val="000000"/>
        </w:rPr>
      </w:pPr>
    </w:p>
    <w:p w14:paraId="0548B67E" w14:textId="77777777" w:rsidR="00A33D2D" w:rsidRDefault="00A33D2D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b/>
          <w:bCs/>
          <w:color w:val="000000"/>
        </w:rPr>
      </w:pPr>
    </w:p>
    <w:p w14:paraId="46A09336" w14:textId="77777777" w:rsidR="00A33D2D" w:rsidRDefault="00A33D2D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b/>
          <w:bCs/>
          <w:color w:val="000000"/>
        </w:rPr>
      </w:pPr>
    </w:p>
    <w:p w14:paraId="3BE948DD" w14:textId="77777777" w:rsidR="00A33D2D" w:rsidRDefault="00A33D2D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b/>
          <w:bCs/>
          <w:color w:val="000000"/>
        </w:rPr>
      </w:pPr>
    </w:p>
    <w:p w14:paraId="4B5BEC7C" w14:textId="77777777" w:rsidR="00A33D2D" w:rsidRDefault="00A33D2D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b/>
          <w:bCs/>
          <w:color w:val="000000"/>
        </w:rPr>
      </w:pPr>
    </w:p>
    <w:p w14:paraId="3BC2C8B7" w14:textId="69FFC2B7" w:rsidR="00E0426F" w:rsidRPr="00756E9B" w:rsidRDefault="00755927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KURS PRO</w:t>
      </w:r>
      <w:r w:rsidR="00E11479">
        <w:rPr>
          <w:rFonts w:asciiTheme="minorHAnsi" w:hAnsiTheme="minorHAnsi" w:cstheme="minorHAnsi"/>
          <w:b/>
          <w:bCs/>
          <w:color w:val="000000"/>
        </w:rPr>
        <w:t>G</w:t>
      </w:r>
      <w:r>
        <w:rPr>
          <w:rFonts w:asciiTheme="minorHAnsi" w:hAnsiTheme="minorHAnsi" w:cstheme="minorHAnsi"/>
          <w:b/>
          <w:bCs/>
          <w:color w:val="000000"/>
        </w:rPr>
        <w:t xml:space="preserve">RAMI </w:t>
      </w:r>
    </w:p>
    <w:p w14:paraId="6062845C" w14:textId="57A4579D" w:rsidR="00E07959" w:rsidRPr="007C2BBE" w:rsidRDefault="00E07959" w:rsidP="00A33D2D">
      <w:pPr>
        <w:spacing w:line="360" w:lineRule="auto"/>
        <w:ind w:firstLine="566"/>
        <w:rPr>
          <w:rFonts w:ascii="Calibri" w:hAnsi="Calibri" w:cs="Calibri"/>
          <w:b/>
          <w:sz w:val="24"/>
          <w:szCs w:val="24"/>
        </w:rPr>
      </w:pPr>
      <w:r w:rsidRPr="007C2BBE">
        <w:rPr>
          <w:rFonts w:ascii="Calibri" w:hAnsi="Calibri" w:cs="Calibri"/>
          <w:b/>
          <w:sz w:val="24"/>
          <w:szCs w:val="24"/>
        </w:rPr>
        <w:t>PERİFE</w:t>
      </w:r>
      <w:r w:rsidR="00E11479">
        <w:rPr>
          <w:rFonts w:ascii="Calibri" w:hAnsi="Calibri" w:cs="Calibri"/>
          <w:b/>
          <w:sz w:val="24"/>
          <w:szCs w:val="24"/>
        </w:rPr>
        <w:t>RİK SİNİR BLOK (PNB) ve BOTULİN</w:t>
      </w:r>
      <w:r w:rsidRPr="007C2BBE">
        <w:rPr>
          <w:rFonts w:ascii="Calibri" w:hAnsi="Calibri" w:cs="Calibri"/>
          <w:b/>
          <w:sz w:val="24"/>
          <w:szCs w:val="24"/>
        </w:rPr>
        <w:t>UM TOKSİN UYGULAMASI(BTU) KURS HEDEFLERİ:</w:t>
      </w:r>
    </w:p>
    <w:p w14:paraId="3E7CA7BF" w14:textId="77777777" w:rsidR="00E07959" w:rsidRPr="007C2BBE" w:rsidRDefault="00E07959" w:rsidP="00A33D2D">
      <w:pPr>
        <w:spacing w:line="360" w:lineRule="auto"/>
        <w:ind w:firstLine="566"/>
        <w:rPr>
          <w:rFonts w:ascii="Calibri" w:hAnsi="Calibri" w:cs="Calibri"/>
          <w:sz w:val="24"/>
          <w:szCs w:val="24"/>
        </w:rPr>
      </w:pPr>
      <w:r w:rsidRPr="007C2BBE">
        <w:rPr>
          <w:rFonts w:ascii="Calibri" w:hAnsi="Calibri" w:cs="Calibri"/>
          <w:sz w:val="24"/>
          <w:szCs w:val="24"/>
        </w:rPr>
        <w:t xml:space="preserve">Bu eğitim sonucunda katılımcıların; </w:t>
      </w:r>
    </w:p>
    <w:p w14:paraId="4F3C1A8F" w14:textId="77777777" w:rsidR="00E07959" w:rsidRPr="007C2BBE" w:rsidRDefault="00E07959" w:rsidP="007C2BBE">
      <w:pPr>
        <w:pStyle w:val="ListeParagraf"/>
        <w:numPr>
          <w:ilvl w:val="0"/>
          <w:numId w:val="32"/>
        </w:numPr>
        <w:spacing w:after="120" w:line="360" w:lineRule="auto"/>
        <w:rPr>
          <w:rFonts w:ascii="Calibri" w:hAnsi="Calibri" w:cs="Calibri"/>
          <w:sz w:val="24"/>
          <w:szCs w:val="24"/>
        </w:rPr>
      </w:pPr>
      <w:proofErr w:type="spellStart"/>
      <w:r w:rsidRPr="007C2BBE">
        <w:rPr>
          <w:rFonts w:ascii="Calibri" w:hAnsi="Calibri" w:cs="Calibri"/>
          <w:sz w:val="24"/>
          <w:szCs w:val="24"/>
        </w:rPr>
        <w:t>Başağrısı</w:t>
      </w:r>
      <w:proofErr w:type="spellEnd"/>
      <w:r w:rsidRPr="007C2BBE">
        <w:rPr>
          <w:rFonts w:ascii="Calibri" w:hAnsi="Calibri" w:cs="Calibri"/>
          <w:sz w:val="24"/>
          <w:szCs w:val="24"/>
        </w:rPr>
        <w:t xml:space="preserve"> hastalarında PNB ve BTU uygulamalarının etki mekanizmalarını öğrenmeleri</w:t>
      </w:r>
    </w:p>
    <w:p w14:paraId="4FD3C76D" w14:textId="77777777" w:rsidR="00E07959" w:rsidRPr="007C2BBE" w:rsidRDefault="00E07959" w:rsidP="007C2BBE">
      <w:pPr>
        <w:pStyle w:val="ListeParagraf"/>
        <w:numPr>
          <w:ilvl w:val="0"/>
          <w:numId w:val="32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7C2BBE">
        <w:rPr>
          <w:rFonts w:ascii="Calibri" w:hAnsi="Calibri" w:cs="Calibri"/>
          <w:sz w:val="24"/>
          <w:szCs w:val="24"/>
        </w:rPr>
        <w:t xml:space="preserve">PNB ve BTU uygulamalarının </w:t>
      </w:r>
      <w:proofErr w:type="spellStart"/>
      <w:r w:rsidRPr="007C2BBE">
        <w:rPr>
          <w:rFonts w:ascii="Calibri" w:hAnsi="Calibri" w:cs="Calibri"/>
          <w:sz w:val="24"/>
          <w:szCs w:val="24"/>
        </w:rPr>
        <w:t>başağrısı</w:t>
      </w:r>
      <w:proofErr w:type="spellEnd"/>
      <w:r w:rsidRPr="007C2BBE">
        <w:rPr>
          <w:rFonts w:ascii="Calibri" w:hAnsi="Calibri" w:cs="Calibri"/>
          <w:sz w:val="24"/>
          <w:szCs w:val="24"/>
        </w:rPr>
        <w:t xml:space="preserve"> olan hastalarda etkinliğini gösteren klinik ve gerçek yaşam verisi çalışmalarını öğrenmeleri</w:t>
      </w:r>
    </w:p>
    <w:p w14:paraId="0A967485" w14:textId="77777777" w:rsidR="00E07959" w:rsidRPr="007C2BBE" w:rsidRDefault="00E07959" w:rsidP="007C2BBE">
      <w:pPr>
        <w:pStyle w:val="ListeParagraf"/>
        <w:numPr>
          <w:ilvl w:val="0"/>
          <w:numId w:val="32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7C2BBE">
        <w:rPr>
          <w:rFonts w:ascii="Calibri" w:hAnsi="Calibri" w:cs="Calibri"/>
          <w:sz w:val="24"/>
          <w:szCs w:val="24"/>
        </w:rPr>
        <w:t>PNB ve BTU işlemlerinin teorik olarak uygulama süreçlerini öğrenmeleri</w:t>
      </w:r>
    </w:p>
    <w:p w14:paraId="4900D693" w14:textId="77777777" w:rsidR="00E07959" w:rsidRPr="007C2BBE" w:rsidRDefault="00E07959" w:rsidP="007C2BBE">
      <w:pPr>
        <w:pStyle w:val="ListeParagraf"/>
        <w:numPr>
          <w:ilvl w:val="0"/>
          <w:numId w:val="32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7C2BBE">
        <w:rPr>
          <w:rFonts w:ascii="Calibri" w:hAnsi="Calibri" w:cs="Calibri"/>
          <w:sz w:val="24"/>
          <w:szCs w:val="24"/>
        </w:rPr>
        <w:t xml:space="preserve">PNB ve BTU pratik uygulama tecrübesi kazanmaları hedeflenmektedir. </w:t>
      </w:r>
    </w:p>
    <w:p w14:paraId="03249C1F" w14:textId="329D5C76" w:rsidR="00A33D2D" w:rsidRPr="00C17C1B" w:rsidRDefault="00A33D2D" w:rsidP="00C17C1B">
      <w:pPr>
        <w:pStyle w:val="ListeParagraf"/>
        <w:numPr>
          <w:ilvl w:val="0"/>
          <w:numId w:val="38"/>
        </w:num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4034B173" w14:textId="4A0ACBF0" w:rsidR="00E07959" w:rsidRPr="00A33D2D" w:rsidRDefault="00E07959" w:rsidP="00A33D2D">
      <w:pPr>
        <w:pStyle w:val="ListeParagraf"/>
        <w:numPr>
          <w:ilvl w:val="0"/>
          <w:numId w:val="36"/>
        </w:numPr>
        <w:spacing w:line="360" w:lineRule="auto"/>
        <w:rPr>
          <w:rFonts w:ascii="Calibri" w:hAnsi="Calibri" w:cs="Calibri"/>
          <w:b/>
          <w:sz w:val="24"/>
          <w:szCs w:val="24"/>
        </w:rPr>
      </w:pPr>
      <w:r w:rsidRPr="00A33D2D">
        <w:rPr>
          <w:rFonts w:ascii="Calibri" w:hAnsi="Calibri" w:cs="Calibri"/>
          <w:b/>
          <w:sz w:val="24"/>
          <w:szCs w:val="24"/>
        </w:rPr>
        <w:t>PNB TEORİK EĞİTİM BAŞLIKLARI (Teorik ders konu süresi: 40 dakika, toplamda 4 ders)</w:t>
      </w:r>
    </w:p>
    <w:p w14:paraId="40885FC5" w14:textId="77777777" w:rsidR="00E07959" w:rsidRPr="007C2BBE" w:rsidRDefault="00E07959" w:rsidP="007C2BBE">
      <w:pPr>
        <w:pStyle w:val="ListeParagraf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7C2BBE">
        <w:rPr>
          <w:rFonts w:ascii="Calibri" w:hAnsi="Calibri" w:cs="Calibri"/>
          <w:b/>
          <w:sz w:val="24"/>
          <w:szCs w:val="24"/>
        </w:rPr>
        <w:t>Başağrılarında</w:t>
      </w:r>
      <w:proofErr w:type="spellEnd"/>
      <w:r w:rsidRPr="007C2BBE">
        <w:rPr>
          <w:rFonts w:ascii="Calibri" w:hAnsi="Calibri" w:cs="Calibri"/>
          <w:b/>
          <w:sz w:val="24"/>
          <w:szCs w:val="24"/>
        </w:rPr>
        <w:t xml:space="preserve"> PNB uygulamaları hakkında genel bilgiler</w:t>
      </w:r>
      <w:r w:rsidRPr="007C2BBE">
        <w:rPr>
          <w:rFonts w:ascii="Calibri" w:hAnsi="Calibri" w:cs="Calibri"/>
          <w:sz w:val="24"/>
          <w:szCs w:val="24"/>
        </w:rPr>
        <w:t xml:space="preserve"> (Baş, yüz ve boyun sinirlerinin </w:t>
      </w:r>
      <w:proofErr w:type="spellStart"/>
      <w:r w:rsidRPr="007C2BBE">
        <w:rPr>
          <w:rFonts w:ascii="Calibri" w:hAnsi="Calibri" w:cs="Calibri"/>
          <w:sz w:val="24"/>
          <w:szCs w:val="24"/>
        </w:rPr>
        <w:t>nöroanatomisi</w:t>
      </w:r>
      <w:proofErr w:type="spellEnd"/>
      <w:r w:rsidRPr="007C2BBE">
        <w:rPr>
          <w:rFonts w:ascii="Calibri" w:hAnsi="Calibri" w:cs="Calibri"/>
          <w:sz w:val="24"/>
          <w:szCs w:val="24"/>
        </w:rPr>
        <w:t>, damar ve diğer yapılarla olan ilişkileri, PNB uygulamalarının etki mekanizmaları ve bu uygulamaların etkinliğini gösteren klinik çalışmaların özeti)</w:t>
      </w:r>
    </w:p>
    <w:p w14:paraId="4ACEDDFC" w14:textId="77777777" w:rsidR="00E07959" w:rsidRPr="007C2BBE" w:rsidRDefault="00E07959" w:rsidP="007C2BBE">
      <w:pPr>
        <w:pStyle w:val="ListeParagraf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C2BBE">
        <w:rPr>
          <w:rFonts w:ascii="Calibri" w:hAnsi="Calibri" w:cs="Calibri"/>
          <w:b/>
          <w:sz w:val="24"/>
          <w:szCs w:val="24"/>
        </w:rPr>
        <w:t xml:space="preserve">PNB işlem </w:t>
      </w:r>
      <w:proofErr w:type="gramStart"/>
      <w:r w:rsidRPr="007C2BBE">
        <w:rPr>
          <w:rFonts w:ascii="Calibri" w:hAnsi="Calibri" w:cs="Calibri"/>
          <w:b/>
          <w:sz w:val="24"/>
          <w:szCs w:val="24"/>
        </w:rPr>
        <w:t>öncesi  hazırlıklar</w:t>
      </w:r>
      <w:proofErr w:type="gramEnd"/>
      <w:r w:rsidRPr="007C2BBE">
        <w:rPr>
          <w:rFonts w:ascii="Calibri" w:hAnsi="Calibri" w:cs="Calibri"/>
          <w:sz w:val="24"/>
          <w:szCs w:val="24"/>
        </w:rPr>
        <w:t xml:space="preserve"> (PNB uygulanacak </w:t>
      </w:r>
      <w:proofErr w:type="spellStart"/>
      <w:r w:rsidRPr="007C2BBE">
        <w:rPr>
          <w:rFonts w:ascii="Calibri" w:hAnsi="Calibri" w:cs="Calibri"/>
          <w:sz w:val="24"/>
          <w:szCs w:val="24"/>
        </w:rPr>
        <w:t>başağrısı</w:t>
      </w:r>
      <w:proofErr w:type="spellEnd"/>
      <w:r w:rsidRPr="007C2BBE">
        <w:rPr>
          <w:rFonts w:ascii="Calibri" w:hAnsi="Calibri" w:cs="Calibri"/>
          <w:sz w:val="24"/>
          <w:szCs w:val="24"/>
        </w:rPr>
        <w:t xml:space="preserve"> hastasının seçimi, </w:t>
      </w:r>
      <w:proofErr w:type="spellStart"/>
      <w:r w:rsidRPr="007C2BBE">
        <w:rPr>
          <w:rFonts w:ascii="Calibri" w:hAnsi="Calibri" w:cs="Calibri"/>
          <w:sz w:val="24"/>
          <w:szCs w:val="24"/>
        </w:rPr>
        <w:t>kontrindike</w:t>
      </w:r>
      <w:proofErr w:type="spellEnd"/>
      <w:r w:rsidRPr="007C2BBE">
        <w:rPr>
          <w:rFonts w:ascii="Calibri" w:hAnsi="Calibri" w:cs="Calibri"/>
          <w:sz w:val="24"/>
          <w:szCs w:val="24"/>
        </w:rPr>
        <w:t xml:space="preserve"> durumlar, hastanın işleme hazırlanması: kan sulandırıcı tedavi altındaki hastalar, kanamaya eğilimli hastalar, yaşlılar, tansiyonu regüle olmayan kişiler için önlemler gibi), işleme ait yazılı bilgilendirilmiş onam formu, işlem yapılacak ortamın özellikleri, alınması gereken önlemler, </w:t>
      </w:r>
    </w:p>
    <w:p w14:paraId="7D26E914" w14:textId="77777777" w:rsidR="00E07959" w:rsidRPr="007C2BBE" w:rsidRDefault="00E07959" w:rsidP="007C2BBE">
      <w:pPr>
        <w:pStyle w:val="ListeParagraf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7C2BBE">
        <w:rPr>
          <w:rFonts w:ascii="Calibri" w:hAnsi="Calibri" w:cs="Calibri"/>
          <w:b/>
          <w:sz w:val="24"/>
          <w:szCs w:val="24"/>
        </w:rPr>
        <w:t>PNB’da</w:t>
      </w:r>
      <w:proofErr w:type="spellEnd"/>
      <w:r w:rsidRPr="007C2BBE">
        <w:rPr>
          <w:rFonts w:ascii="Calibri" w:hAnsi="Calibri" w:cs="Calibri"/>
          <w:b/>
          <w:sz w:val="24"/>
          <w:szCs w:val="24"/>
        </w:rPr>
        <w:t xml:space="preserve"> kullanılan ajanlar</w:t>
      </w:r>
      <w:r w:rsidRPr="007C2BBE">
        <w:rPr>
          <w:rFonts w:ascii="Calibri" w:hAnsi="Calibri" w:cs="Calibri"/>
          <w:sz w:val="24"/>
          <w:szCs w:val="24"/>
        </w:rPr>
        <w:t xml:space="preserve"> (</w:t>
      </w:r>
      <w:proofErr w:type="gramStart"/>
      <w:r w:rsidRPr="007C2BBE">
        <w:rPr>
          <w:rFonts w:ascii="Calibri" w:hAnsi="Calibri" w:cs="Calibri"/>
          <w:sz w:val="24"/>
          <w:szCs w:val="24"/>
        </w:rPr>
        <w:t>lokal</w:t>
      </w:r>
      <w:proofErr w:type="gramEnd"/>
      <w:r w:rsidRPr="007C2BBE">
        <w:rPr>
          <w:rFonts w:ascii="Calibri" w:hAnsi="Calibri" w:cs="Calibri"/>
          <w:sz w:val="24"/>
          <w:szCs w:val="24"/>
        </w:rPr>
        <w:t xml:space="preserve"> anesteziklerin ve steroidlerin farmakolojik özellikleri, etki mekanizmaları, kullanılan ajanlara bağlı gelişen yan etkiler ve komplikasyon yönetimi)</w:t>
      </w:r>
    </w:p>
    <w:p w14:paraId="58C8B0FB" w14:textId="77777777" w:rsidR="00E07959" w:rsidRDefault="00E07959" w:rsidP="007C2BBE">
      <w:pPr>
        <w:pStyle w:val="ListeParagraf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C2BBE">
        <w:rPr>
          <w:rFonts w:ascii="Calibri" w:hAnsi="Calibri" w:cs="Calibri"/>
          <w:b/>
          <w:sz w:val="24"/>
          <w:szCs w:val="24"/>
        </w:rPr>
        <w:lastRenderedPageBreak/>
        <w:t>GON, LON, SON, STN, SPG blokları uygulama yöntemi</w:t>
      </w:r>
      <w:r w:rsidRPr="007C2BBE">
        <w:rPr>
          <w:rFonts w:ascii="Calibri" w:hAnsi="Calibri" w:cs="Calibri"/>
          <w:sz w:val="24"/>
          <w:szCs w:val="24"/>
        </w:rPr>
        <w:t xml:space="preserve"> (girişimin yapılacağı nöroanatomik lokalizasyon, kullanılacak ajanlar, PNB </w:t>
      </w:r>
      <w:proofErr w:type="gramStart"/>
      <w:r w:rsidRPr="007C2BBE">
        <w:rPr>
          <w:rFonts w:ascii="Calibri" w:hAnsi="Calibri" w:cs="Calibri"/>
          <w:sz w:val="24"/>
          <w:szCs w:val="24"/>
        </w:rPr>
        <w:t>sonrası  hastaların</w:t>
      </w:r>
      <w:proofErr w:type="gramEnd"/>
      <w:r w:rsidRPr="007C2BBE">
        <w:rPr>
          <w:rFonts w:ascii="Calibri" w:hAnsi="Calibri" w:cs="Calibri"/>
          <w:sz w:val="24"/>
          <w:szCs w:val="24"/>
        </w:rPr>
        <w:t xml:space="preserve">  takibi, PNB işleminin ne sıklıkta ve hangi ölçütlere göre tekrarlanabileceği)</w:t>
      </w:r>
    </w:p>
    <w:p w14:paraId="04D35797" w14:textId="5941632A" w:rsidR="00E07959" w:rsidRPr="00A33D2D" w:rsidRDefault="00E11479" w:rsidP="00A33D2D">
      <w:pPr>
        <w:pStyle w:val="ListeParagraf"/>
        <w:numPr>
          <w:ilvl w:val="0"/>
          <w:numId w:val="3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33D2D">
        <w:rPr>
          <w:rFonts w:ascii="Calibri" w:hAnsi="Calibri" w:cs="Calibri"/>
          <w:b/>
          <w:bCs/>
          <w:sz w:val="24"/>
          <w:szCs w:val="24"/>
        </w:rPr>
        <w:t>BOTULİN</w:t>
      </w:r>
      <w:r w:rsidR="00E07959" w:rsidRPr="00A33D2D">
        <w:rPr>
          <w:rFonts w:ascii="Calibri" w:hAnsi="Calibri" w:cs="Calibri"/>
          <w:b/>
          <w:bCs/>
          <w:sz w:val="24"/>
          <w:szCs w:val="24"/>
        </w:rPr>
        <w:t>UM TOKSİN TEORİK DERS KONULARI</w:t>
      </w:r>
    </w:p>
    <w:p w14:paraId="3AD3FBB2" w14:textId="77777777" w:rsidR="00E07959" w:rsidRPr="007C2BBE" w:rsidRDefault="00E07959" w:rsidP="007C2BBE">
      <w:pPr>
        <w:pStyle w:val="ListeParagraf"/>
        <w:spacing w:line="360" w:lineRule="auto"/>
        <w:rPr>
          <w:rFonts w:ascii="Calibri" w:hAnsi="Calibri" w:cs="Calibri"/>
          <w:sz w:val="24"/>
          <w:szCs w:val="24"/>
        </w:rPr>
      </w:pPr>
      <w:r w:rsidRPr="007C2BBE">
        <w:rPr>
          <w:rFonts w:ascii="Calibri" w:hAnsi="Calibri" w:cs="Calibri"/>
          <w:b/>
          <w:bCs/>
          <w:sz w:val="24"/>
          <w:szCs w:val="24"/>
        </w:rPr>
        <w:t>1-</w:t>
      </w:r>
      <w:r w:rsidRPr="007C2B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C2BBE">
        <w:rPr>
          <w:rFonts w:ascii="Calibri" w:hAnsi="Calibri" w:cs="Calibri"/>
          <w:sz w:val="24"/>
          <w:szCs w:val="24"/>
        </w:rPr>
        <w:t>Onabotulinumtoksin</w:t>
      </w:r>
      <w:proofErr w:type="spellEnd"/>
      <w:r w:rsidRPr="007C2BBE">
        <w:rPr>
          <w:rFonts w:ascii="Calibri" w:hAnsi="Calibri" w:cs="Calibri"/>
          <w:sz w:val="24"/>
          <w:szCs w:val="24"/>
        </w:rPr>
        <w:t xml:space="preserve"> A'nın yapısı,  kronik migrende etki mekanizması, uygulama yapılacak anatomik lokalizasyonların migren patofizyolojisindeki yeri</w:t>
      </w:r>
    </w:p>
    <w:p w14:paraId="716BAC36" w14:textId="77777777" w:rsidR="00E07959" w:rsidRPr="007C2BBE" w:rsidRDefault="00E07959" w:rsidP="007C2BBE">
      <w:pPr>
        <w:pStyle w:val="ListeParagraf"/>
        <w:spacing w:line="360" w:lineRule="auto"/>
        <w:rPr>
          <w:rFonts w:ascii="Calibri" w:hAnsi="Calibri" w:cs="Calibri"/>
          <w:sz w:val="24"/>
          <w:szCs w:val="24"/>
        </w:rPr>
      </w:pPr>
      <w:r w:rsidRPr="007C2BBE">
        <w:rPr>
          <w:rFonts w:ascii="Calibri" w:hAnsi="Calibri" w:cs="Calibri"/>
          <w:b/>
          <w:bCs/>
          <w:sz w:val="24"/>
          <w:szCs w:val="24"/>
        </w:rPr>
        <w:t>2-</w:t>
      </w:r>
      <w:r w:rsidRPr="007C2BBE">
        <w:rPr>
          <w:rFonts w:ascii="Calibri" w:hAnsi="Calibri" w:cs="Calibri"/>
          <w:sz w:val="24"/>
          <w:szCs w:val="24"/>
        </w:rPr>
        <w:t xml:space="preserve"> Bilimsel temel; etkinlik çalışmaları ve gerçek yaşam verileri</w:t>
      </w:r>
    </w:p>
    <w:p w14:paraId="4ABA7792" w14:textId="77777777" w:rsidR="00E07959" w:rsidRPr="007C2BBE" w:rsidRDefault="00E07959" w:rsidP="007C2BBE">
      <w:pPr>
        <w:pStyle w:val="ListeParagraf"/>
        <w:spacing w:line="360" w:lineRule="auto"/>
        <w:rPr>
          <w:rFonts w:ascii="Calibri" w:hAnsi="Calibri" w:cs="Calibri"/>
          <w:sz w:val="24"/>
          <w:szCs w:val="24"/>
        </w:rPr>
      </w:pPr>
      <w:r w:rsidRPr="007C2BBE">
        <w:rPr>
          <w:rFonts w:ascii="Calibri" w:hAnsi="Calibri" w:cs="Calibri"/>
          <w:b/>
          <w:bCs/>
          <w:sz w:val="24"/>
          <w:szCs w:val="24"/>
        </w:rPr>
        <w:t>3-</w:t>
      </w:r>
      <w:r w:rsidRPr="007C2BBE">
        <w:rPr>
          <w:rFonts w:ascii="Calibri" w:hAnsi="Calibri" w:cs="Calibri"/>
          <w:sz w:val="24"/>
          <w:szCs w:val="24"/>
        </w:rPr>
        <w:t xml:space="preserve"> Hasta seçimi, toksin saklama, sulandırma, uygulama noktaları ve yöntemleri, yan etki ve </w:t>
      </w:r>
      <w:proofErr w:type="gramStart"/>
      <w:r w:rsidRPr="007C2BBE">
        <w:rPr>
          <w:rFonts w:ascii="Calibri" w:hAnsi="Calibri" w:cs="Calibri"/>
          <w:sz w:val="24"/>
          <w:szCs w:val="24"/>
        </w:rPr>
        <w:t>komplikasyonlar</w:t>
      </w:r>
      <w:proofErr w:type="gramEnd"/>
    </w:p>
    <w:p w14:paraId="6E8A01DD" w14:textId="1A3988EC" w:rsidR="00E07959" w:rsidRPr="00A33D2D" w:rsidRDefault="00E07959" w:rsidP="00A33D2D">
      <w:pPr>
        <w:pStyle w:val="ListeParagraf"/>
        <w:numPr>
          <w:ilvl w:val="0"/>
          <w:numId w:val="36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A33D2D">
        <w:rPr>
          <w:rFonts w:ascii="Calibri" w:hAnsi="Calibri" w:cs="Calibri"/>
          <w:b/>
          <w:bCs/>
          <w:sz w:val="24"/>
          <w:szCs w:val="24"/>
        </w:rPr>
        <w:t>HUKUK</w:t>
      </w:r>
    </w:p>
    <w:p w14:paraId="3F7675B8" w14:textId="6042A548" w:rsidR="00E07959" w:rsidRPr="007C2BBE" w:rsidRDefault="00E07959" w:rsidP="00A33D2D">
      <w:pPr>
        <w:spacing w:line="360" w:lineRule="auto"/>
        <w:ind w:left="645"/>
        <w:rPr>
          <w:rFonts w:ascii="Calibri" w:hAnsi="Calibri" w:cs="Calibri"/>
          <w:sz w:val="24"/>
          <w:szCs w:val="24"/>
        </w:rPr>
      </w:pPr>
      <w:r w:rsidRPr="007C2BBE">
        <w:rPr>
          <w:rFonts w:ascii="Calibri" w:hAnsi="Calibri" w:cs="Calibri"/>
          <w:b/>
          <w:bCs/>
          <w:sz w:val="24"/>
          <w:szCs w:val="24"/>
        </w:rPr>
        <w:t>1 –</w:t>
      </w:r>
      <w:r w:rsidRPr="007C2BBE">
        <w:rPr>
          <w:rFonts w:ascii="Calibri" w:hAnsi="Calibri" w:cs="Calibri"/>
          <w:sz w:val="24"/>
          <w:szCs w:val="24"/>
        </w:rPr>
        <w:t xml:space="preserve"> Girişimsel uygulamalarda uyulması </w:t>
      </w:r>
      <w:proofErr w:type="gramStart"/>
      <w:r w:rsidRPr="007C2BBE">
        <w:rPr>
          <w:rFonts w:ascii="Calibri" w:hAnsi="Calibri" w:cs="Calibri"/>
          <w:sz w:val="24"/>
          <w:szCs w:val="24"/>
        </w:rPr>
        <w:t>gereken  hasta</w:t>
      </w:r>
      <w:proofErr w:type="gramEnd"/>
      <w:r w:rsidRPr="007C2BBE">
        <w:rPr>
          <w:rFonts w:ascii="Calibri" w:hAnsi="Calibri" w:cs="Calibri"/>
          <w:sz w:val="24"/>
          <w:szCs w:val="24"/>
        </w:rPr>
        <w:t xml:space="preserve"> onam</w:t>
      </w:r>
      <w:r w:rsidR="007C2BBE">
        <w:rPr>
          <w:rFonts w:ascii="Calibri" w:hAnsi="Calibri" w:cs="Calibri"/>
          <w:sz w:val="24"/>
          <w:szCs w:val="24"/>
        </w:rPr>
        <w:t>ı</w:t>
      </w:r>
      <w:r w:rsidRPr="007C2BBE">
        <w:rPr>
          <w:rFonts w:ascii="Calibri" w:hAnsi="Calibri" w:cs="Calibri"/>
          <w:sz w:val="24"/>
          <w:szCs w:val="24"/>
        </w:rPr>
        <w:t xml:space="preserve">  ve hukuki durumlar hakkında bilgilendirme</w:t>
      </w:r>
    </w:p>
    <w:p w14:paraId="0B21B12F" w14:textId="7E20C246" w:rsidR="00E07959" w:rsidRPr="009E3985" w:rsidRDefault="00E07959" w:rsidP="00A33D2D">
      <w:pPr>
        <w:pStyle w:val="ListeParagraf"/>
        <w:numPr>
          <w:ilvl w:val="0"/>
          <w:numId w:val="37"/>
        </w:numPr>
        <w:spacing w:line="360" w:lineRule="auto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tr-TR"/>
        </w:rPr>
      </w:pPr>
      <w:r w:rsidRPr="009E3985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tr-TR"/>
        </w:rPr>
        <w:t xml:space="preserve">(Bu teorik dersler, kanıta dayalı güncel bilgiler eşliğinde, ortak kabul gören kılavuzlar, randomize kontrollü çalışmalar,  meta-analizler </w:t>
      </w:r>
      <w:proofErr w:type="gramStart"/>
      <w:r w:rsidRPr="009E3985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tr-TR"/>
        </w:rPr>
        <w:t>dahilinde</w:t>
      </w:r>
      <w:proofErr w:type="gramEnd"/>
      <w:r w:rsidRPr="009E3985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tr-TR"/>
        </w:rPr>
        <w:t xml:space="preserve"> hazırlanmıştır.)</w:t>
      </w:r>
    </w:p>
    <w:p w14:paraId="19929AD7" w14:textId="31064568" w:rsidR="00E11479" w:rsidRDefault="00A33D2D" w:rsidP="00A33D2D">
      <w:pPr>
        <w:spacing w:line="360" w:lineRule="auto"/>
        <w:ind w:left="4248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II</w:t>
      </w:r>
      <w:r w:rsidR="00C17C1B">
        <w:rPr>
          <w:rFonts w:ascii="Calibri" w:hAnsi="Calibri" w:cs="Calibri"/>
          <w:b/>
          <w:sz w:val="24"/>
          <w:szCs w:val="24"/>
        </w:rPr>
        <w:t>.</w:t>
      </w:r>
    </w:p>
    <w:p w14:paraId="723A615F" w14:textId="0A45C485" w:rsidR="00E07959" w:rsidRDefault="00E07959" w:rsidP="00A33D2D">
      <w:pPr>
        <w:spacing w:line="360" w:lineRule="auto"/>
        <w:ind w:firstLine="708"/>
        <w:rPr>
          <w:rFonts w:ascii="Calibri" w:hAnsi="Calibri" w:cs="Calibri"/>
          <w:sz w:val="24"/>
          <w:szCs w:val="24"/>
        </w:rPr>
      </w:pPr>
      <w:r w:rsidRPr="007C2BBE">
        <w:rPr>
          <w:rFonts w:ascii="Calibri" w:hAnsi="Calibri" w:cs="Calibri"/>
          <w:b/>
          <w:sz w:val="24"/>
          <w:szCs w:val="24"/>
        </w:rPr>
        <w:t>PRATİK UYGULAMA</w:t>
      </w:r>
      <w:r w:rsidR="00E11479">
        <w:rPr>
          <w:rFonts w:ascii="Calibri" w:hAnsi="Calibri" w:cs="Calibri"/>
          <w:b/>
          <w:sz w:val="24"/>
          <w:szCs w:val="24"/>
        </w:rPr>
        <w:t xml:space="preserve"> BİRİNCİ AŞAMA (</w:t>
      </w:r>
      <w:r w:rsidR="00E11479" w:rsidRPr="007C2BBE">
        <w:rPr>
          <w:rFonts w:ascii="Calibri" w:hAnsi="Calibri" w:cs="Calibri"/>
          <w:b/>
          <w:sz w:val="24"/>
          <w:szCs w:val="24"/>
        </w:rPr>
        <w:t>MAKET ÜZERİNDE</w:t>
      </w:r>
      <w:r w:rsidR="00E11479">
        <w:rPr>
          <w:rFonts w:ascii="Calibri" w:hAnsi="Calibri" w:cs="Calibri"/>
          <w:b/>
          <w:sz w:val="24"/>
          <w:szCs w:val="24"/>
        </w:rPr>
        <w:t>)</w:t>
      </w:r>
      <w:r w:rsidRPr="007C2BBE">
        <w:rPr>
          <w:rFonts w:ascii="Calibri" w:hAnsi="Calibri" w:cs="Calibri"/>
          <w:b/>
          <w:sz w:val="24"/>
          <w:szCs w:val="24"/>
        </w:rPr>
        <w:t xml:space="preserve"> EĞİTİMİ BAŞLIKLARI</w:t>
      </w:r>
      <w:r w:rsidRPr="007C2BBE">
        <w:rPr>
          <w:rFonts w:ascii="Calibri" w:hAnsi="Calibri" w:cs="Calibri"/>
          <w:sz w:val="24"/>
          <w:szCs w:val="24"/>
        </w:rPr>
        <w:t xml:space="preserve"> </w:t>
      </w:r>
    </w:p>
    <w:p w14:paraId="7F1FF8DD" w14:textId="6CDEFBCC" w:rsidR="00A33D2D" w:rsidRPr="009E3985" w:rsidRDefault="00A33D2D" w:rsidP="00A33D2D">
      <w:pPr>
        <w:pStyle w:val="ListeParagraf"/>
        <w:numPr>
          <w:ilvl w:val="0"/>
          <w:numId w:val="3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E3985">
        <w:rPr>
          <w:rFonts w:ascii="Calibri" w:hAnsi="Calibri" w:cs="Calibri"/>
          <w:sz w:val="24"/>
          <w:szCs w:val="24"/>
        </w:rPr>
        <w:t>Pratik uygulamaya teorik sınavında</w:t>
      </w:r>
      <w:r w:rsidR="00C17C1B" w:rsidRPr="009E3985">
        <w:rPr>
          <w:rFonts w:ascii="Calibri" w:hAnsi="Calibri" w:cs="Calibri"/>
          <w:sz w:val="24"/>
          <w:szCs w:val="24"/>
        </w:rPr>
        <w:t>n</w:t>
      </w:r>
      <w:r w:rsidRPr="009E3985">
        <w:rPr>
          <w:rFonts w:ascii="Calibri" w:hAnsi="Calibri" w:cs="Calibri"/>
          <w:sz w:val="24"/>
          <w:szCs w:val="24"/>
        </w:rPr>
        <w:t xml:space="preserve"> geçer not alabilen adaylar katılabilir.  </w:t>
      </w:r>
    </w:p>
    <w:p w14:paraId="44B65EE4" w14:textId="7101BFD2" w:rsidR="00E07959" w:rsidRPr="009E3985" w:rsidRDefault="00E07959" w:rsidP="007C2BBE">
      <w:pPr>
        <w:pStyle w:val="ListeParagraf"/>
        <w:numPr>
          <w:ilvl w:val="0"/>
          <w:numId w:val="34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9E3985">
        <w:rPr>
          <w:rFonts w:ascii="Calibri" w:hAnsi="Calibri" w:cs="Calibri"/>
          <w:sz w:val="24"/>
          <w:szCs w:val="24"/>
        </w:rPr>
        <w:t>Hastayı uygulamaya hazırlama</w:t>
      </w:r>
      <w:r w:rsidR="00C17C1B" w:rsidRPr="009E3985">
        <w:rPr>
          <w:rFonts w:ascii="Calibri" w:hAnsi="Calibri" w:cs="Calibri"/>
          <w:sz w:val="24"/>
          <w:szCs w:val="24"/>
        </w:rPr>
        <w:t xml:space="preserve"> </w:t>
      </w:r>
      <w:r w:rsidRPr="009E3985">
        <w:rPr>
          <w:rFonts w:ascii="Calibri" w:hAnsi="Calibri" w:cs="Calibri"/>
          <w:sz w:val="24"/>
          <w:szCs w:val="24"/>
        </w:rPr>
        <w:t xml:space="preserve">etki ve yan etkiler </w:t>
      </w:r>
      <w:proofErr w:type="gramStart"/>
      <w:r w:rsidRPr="009E3985">
        <w:rPr>
          <w:rFonts w:ascii="Calibri" w:hAnsi="Calibri" w:cs="Calibri"/>
          <w:sz w:val="24"/>
          <w:szCs w:val="24"/>
        </w:rPr>
        <w:t xml:space="preserve">hakkında </w:t>
      </w:r>
      <w:r w:rsidR="00C17C1B" w:rsidRPr="009E3985">
        <w:rPr>
          <w:rFonts w:ascii="Calibri" w:hAnsi="Calibri" w:cs="Calibri"/>
          <w:sz w:val="24"/>
          <w:szCs w:val="24"/>
        </w:rPr>
        <w:t xml:space="preserve"> bilgilerin</w:t>
      </w:r>
      <w:proofErr w:type="gramEnd"/>
      <w:r w:rsidR="00C17C1B" w:rsidRPr="009E3985">
        <w:rPr>
          <w:rFonts w:ascii="Calibri" w:hAnsi="Calibri" w:cs="Calibri"/>
          <w:sz w:val="24"/>
          <w:szCs w:val="24"/>
        </w:rPr>
        <w:t xml:space="preserve"> gözden geçirilmesi</w:t>
      </w:r>
    </w:p>
    <w:p w14:paraId="23632187" w14:textId="5544D01D" w:rsidR="00E07959" w:rsidRPr="009E3985" w:rsidRDefault="00E07959" w:rsidP="007C2BBE">
      <w:pPr>
        <w:pStyle w:val="ListeParagraf"/>
        <w:numPr>
          <w:ilvl w:val="0"/>
          <w:numId w:val="34"/>
        </w:numPr>
        <w:spacing w:after="120" w:line="360" w:lineRule="auto"/>
        <w:rPr>
          <w:rFonts w:ascii="Calibri" w:hAnsi="Calibri" w:cs="Calibri"/>
          <w:sz w:val="24"/>
          <w:szCs w:val="24"/>
        </w:rPr>
      </w:pPr>
      <w:proofErr w:type="spellStart"/>
      <w:r w:rsidRPr="009E3985">
        <w:rPr>
          <w:rFonts w:ascii="Calibri" w:hAnsi="Calibri" w:cs="Calibri"/>
          <w:sz w:val="24"/>
          <w:szCs w:val="24"/>
        </w:rPr>
        <w:t>Landmark</w:t>
      </w:r>
      <w:proofErr w:type="spellEnd"/>
      <w:r w:rsidRPr="009E3985">
        <w:rPr>
          <w:rFonts w:ascii="Calibri" w:hAnsi="Calibri" w:cs="Calibri"/>
          <w:sz w:val="24"/>
          <w:szCs w:val="24"/>
        </w:rPr>
        <w:t xml:space="preserve"> tekniği kullanılarak eğitmen ile birlikte PNB uygulama noktalarının belirlenerek </w:t>
      </w:r>
      <w:proofErr w:type="gramStart"/>
      <w:r w:rsidRPr="009E3985">
        <w:rPr>
          <w:rFonts w:ascii="Calibri" w:hAnsi="Calibri" w:cs="Calibri"/>
          <w:sz w:val="24"/>
          <w:szCs w:val="24"/>
        </w:rPr>
        <w:t>blokaj</w:t>
      </w:r>
      <w:proofErr w:type="gramEnd"/>
      <w:r w:rsidRPr="009E3985">
        <w:rPr>
          <w:rFonts w:ascii="Calibri" w:hAnsi="Calibri" w:cs="Calibri"/>
          <w:sz w:val="24"/>
          <w:szCs w:val="24"/>
        </w:rPr>
        <w:t xml:space="preserve"> uygulamalarının yapılması </w:t>
      </w:r>
    </w:p>
    <w:p w14:paraId="2D0A0392" w14:textId="2C93A9A5" w:rsidR="00E07959" w:rsidRPr="009E3985" w:rsidRDefault="00E07959" w:rsidP="007C2BBE">
      <w:pPr>
        <w:pStyle w:val="ListeParagraf"/>
        <w:numPr>
          <w:ilvl w:val="0"/>
          <w:numId w:val="34"/>
        </w:numPr>
        <w:spacing w:after="120" w:line="360" w:lineRule="auto"/>
        <w:rPr>
          <w:rFonts w:ascii="Calibri" w:hAnsi="Calibri" w:cs="Calibri"/>
          <w:sz w:val="24"/>
          <w:szCs w:val="24"/>
        </w:rPr>
      </w:pPr>
      <w:proofErr w:type="spellStart"/>
      <w:r w:rsidRPr="009E3985">
        <w:rPr>
          <w:rFonts w:ascii="Calibri" w:hAnsi="Calibri" w:cs="Calibri"/>
          <w:sz w:val="24"/>
          <w:szCs w:val="24"/>
        </w:rPr>
        <w:t>Botulinium</w:t>
      </w:r>
      <w:proofErr w:type="spellEnd"/>
      <w:r w:rsidRPr="009E3985">
        <w:rPr>
          <w:rFonts w:ascii="Calibri" w:hAnsi="Calibri" w:cs="Calibri"/>
          <w:sz w:val="24"/>
          <w:szCs w:val="24"/>
        </w:rPr>
        <w:t xml:space="preserve"> toksin </w:t>
      </w:r>
      <w:proofErr w:type="gramStart"/>
      <w:r w:rsidRPr="009E3985">
        <w:rPr>
          <w:rFonts w:ascii="Calibri" w:hAnsi="Calibri" w:cs="Calibri"/>
          <w:sz w:val="24"/>
          <w:szCs w:val="24"/>
        </w:rPr>
        <w:t>uygulamalarında</w:t>
      </w:r>
      <w:r w:rsidR="00A33D2D" w:rsidRPr="009E3985">
        <w:rPr>
          <w:rFonts w:ascii="Calibri" w:hAnsi="Calibri" w:cs="Calibri"/>
          <w:sz w:val="24"/>
          <w:szCs w:val="24"/>
        </w:rPr>
        <w:t xml:space="preserve"> </w:t>
      </w:r>
      <w:r w:rsidRPr="009E3985">
        <w:rPr>
          <w:rFonts w:ascii="Calibri" w:hAnsi="Calibri" w:cs="Calibri"/>
          <w:sz w:val="24"/>
          <w:szCs w:val="24"/>
        </w:rPr>
        <w:t xml:space="preserve"> ilacı</w:t>
      </w:r>
      <w:proofErr w:type="gramEnd"/>
      <w:r w:rsidRPr="009E3985">
        <w:rPr>
          <w:rFonts w:ascii="Calibri" w:hAnsi="Calibri" w:cs="Calibri"/>
          <w:sz w:val="24"/>
          <w:szCs w:val="24"/>
        </w:rPr>
        <w:t xml:space="preserve"> hazırlama, etki ve yan etkiler hakkında bilgilendirme</w:t>
      </w:r>
    </w:p>
    <w:p w14:paraId="7437D579" w14:textId="4BF0CBAA" w:rsidR="00E07959" w:rsidRPr="009E3985" w:rsidRDefault="00E07959" w:rsidP="007C2BBE">
      <w:pPr>
        <w:pStyle w:val="ListeParagraf"/>
        <w:numPr>
          <w:ilvl w:val="0"/>
          <w:numId w:val="34"/>
        </w:numPr>
        <w:spacing w:after="120" w:line="360" w:lineRule="auto"/>
        <w:rPr>
          <w:rFonts w:ascii="Calibri" w:hAnsi="Calibri" w:cs="Calibri"/>
          <w:sz w:val="24"/>
          <w:szCs w:val="24"/>
        </w:rPr>
      </w:pPr>
      <w:proofErr w:type="spellStart"/>
      <w:r w:rsidRPr="009E3985">
        <w:rPr>
          <w:rFonts w:ascii="Calibri" w:hAnsi="Calibri" w:cs="Calibri"/>
          <w:sz w:val="24"/>
          <w:szCs w:val="24"/>
        </w:rPr>
        <w:t>Botulinium</w:t>
      </w:r>
      <w:proofErr w:type="spellEnd"/>
      <w:r w:rsidRPr="009E3985">
        <w:rPr>
          <w:rFonts w:ascii="Calibri" w:hAnsi="Calibri" w:cs="Calibri"/>
          <w:sz w:val="24"/>
          <w:szCs w:val="24"/>
        </w:rPr>
        <w:t xml:space="preserve"> toksin uygulamalarında </w:t>
      </w:r>
      <w:proofErr w:type="spellStart"/>
      <w:r w:rsidRPr="009E3985">
        <w:rPr>
          <w:rFonts w:ascii="Calibri" w:hAnsi="Calibri" w:cs="Calibri"/>
          <w:sz w:val="24"/>
          <w:szCs w:val="24"/>
        </w:rPr>
        <w:t>uygulacak</w:t>
      </w:r>
      <w:proofErr w:type="spellEnd"/>
      <w:r w:rsidRPr="009E3985">
        <w:rPr>
          <w:rFonts w:ascii="Calibri" w:hAnsi="Calibri" w:cs="Calibri"/>
          <w:sz w:val="24"/>
          <w:szCs w:val="24"/>
        </w:rPr>
        <w:t xml:space="preserve"> yerlerin belirlenmesi ve uygulamanın yapılması </w:t>
      </w:r>
    </w:p>
    <w:p w14:paraId="27E9C3DB" w14:textId="77777777" w:rsidR="009E3985" w:rsidRDefault="009E3985" w:rsidP="00C17C1B">
      <w:pPr>
        <w:spacing w:line="360" w:lineRule="auto"/>
        <w:ind w:left="4248"/>
        <w:rPr>
          <w:rFonts w:ascii="Calibri" w:hAnsi="Calibri" w:cs="Calibri"/>
          <w:b/>
          <w:bCs/>
          <w:sz w:val="24"/>
          <w:szCs w:val="24"/>
        </w:rPr>
      </w:pPr>
    </w:p>
    <w:p w14:paraId="29574315" w14:textId="77777777" w:rsidR="009E3985" w:rsidRDefault="009E3985" w:rsidP="00C17C1B">
      <w:pPr>
        <w:spacing w:line="360" w:lineRule="auto"/>
        <w:ind w:left="4248"/>
        <w:rPr>
          <w:rFonts w:ascii="Calibri" w:hAnsi="Calibri" w:cs="Calibri"/>
          <w:b/>
          <w:bCs/>
          <w:sz w:val="24"/>
          <w:szCs w:val="24"/>
        </w:rPr>
      </w:pPr>
    </w:p>
    <w:p w14:paraId="2E41B116" w14:textId="77777777" w:rsidR="009E3985" w:rsidRDefault="009E3985" w:rsidP="00C17C1B">
      <w:pPr>
        <w:spacing w:line="360" w:lineRule="auto"/>
        <w:ind w:left="4248"/>
        <w:rPr>
          <w:rFonts w:ascii="Calibri" w:hAnsi="Calibri" w:cs="Calibri"/>
          <w:b/>
          <w:bCs/>
          <w:sz w:val="24"/>
          <w:szCs w:val="24"/>
        </w:rPr>
      </w:pPr>
    </w:p>
    <w:p w14:paraId="34C392D2" w14:textId="77777777" w:rsidR="009E3985" w:rsidRDefault="009E3985" w:rsidP="00C17C1B">
      <w:pPr>
        <w:spacing w:line="360" w:lineRule="auto"/>
        <w:ind w:left="4248"/>
        <w:rPr>
          <w:rFonts w:ascii="Calibri" w:hAnsi="Calibri" w:cs="Calibri"/>
          <w:b/>
          <w:bCs/>
          <w:sz w:val="24"/>
          <w:szCs w:val="24"/>
        </w:rPr>
      </w:pPr>
    </w:p>
    <w:p w14:paraId="01F9FA3C" w14:textId="29336C04" w:rsidR="00F601DD" w:rsidRDefault="00C17C1B" w:rsidP="00C17C1B">
      <w:pPr>
        <w:spacing w:line="360" w:lineRule="auto"/>
        <w:ind w:left="424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III.</w:t>
      </w:r>
    </w:p>
    <w:p w14:paraId="02A7DFB2" w14:textId="7D4E598C" w:rsidR="00022E4E" w:rsidRPr="009E3985" w:rsidRDefault="00F601DD" w:rsidP="00C17C1B">
      <w:pPr>
        <w:spacing w:line="360" w:lineRule="auto"/>
        <w:ind w:firstLine="708"/>
        <w:rPr>
          <w:rFonts w:ascii="Calibri" w:hAnsi="Calibri" w:cs="Calibri"/>
          <w:b/>
          <w:bCs/>
          <w:sz w:val="24"/>
          <w:szCs w:val="24"/>
        </w:rPr>
      </w:pPr>
      <w:r w:rsidRPr="009E3985">
        <w:rPr>
          <w:rFonts w:ascii="Calibri" w:hAnsi="Calibri" w:cs="Calibri"/>
          <w:b/>
          <w:sz w:val="24"/>
          <w:szCs w:val="24"/>
        </w:rPr>
        <w:t>PRATİK UYGULAMA BİRİNCİ AŞAMA (HASTABAŞI) EĞİTİMİ BAŞLIKLARI</w:t>
      </w:r>
      <w:r w:rsidRPr="009E3985">
        <w:rPr>
          <w:rFonts w:ascii="Calibri" w:hAnsi="Calibri" w:cs="Calibri"/>
          <w:sz w:val="24"/>
          <w:szCs w:val="24"/>
        </w:rPr>
        <w:t xml:space="preserve"> </w:t>
      </w:r>
    </w:p>
    <w:p w14:paraId="54E369F6" w14:textId="77777777" w:rsidR="00E07959" w:rsidRPr="009E3985" w:rsidRDefault="00E07959" w:rsidP="007C2BBE">
      <w:pPr>
        <w:spacing w:line="360" w:lineRule="auto"/>
        <w:ind w:left="720"/>
        <w:rPr>
          <w:rFonts w:ascii="Calibri" w:hAnsi="Calibri" w:cs="Calibri"/>
          <w:sz w:val="24"/>
          <w:szCs w:val="24"/>
        </w:rPr>
      </w:pPr>
      <w:r w:rsidRPr="009E3985">
        <w:rPr>
          <w:rFonts w:ascii="Calibri" w:hAnsi="Calibri" w:cs="Calibri"/>
          <w:sz w:val="24"/>
          <w:szCs w:val="24"/>
        </w:rPr>
        <w:t>1. Hastayı ve ilacı uygulamaya hazırlama</w:t>
      </w:r>
    </w:p>
    <w:p w14:paraId="3364E127" w14:textId="5ED2A874" w:rsidR="00E07959" w:rsidRPr="009E3985" w:rsidRDefault="00E07959" w:rsidP="007C2BBE">
      <w:pPr>
        <w:spacing w:line="360" w:lineRule="auto"/>
        <w:ind w:left="720"/>
        <w:rPr>
          <w:rFonts w:ascii="Calibri" w:hAnsi="Calibri" w:cs="Calibri"/>
          <w:sz w:val="24"/>
          <w:szCs w:val="24"/>
        </w:rPr>
      </w:pPr>
      <w:r w:rsidRPr="009E3985">
        <w:rPr>
          <w:rFonts w:ascii="Calibri" w:hAnsi="Calibri" w:cs="Calibri"/>
          <w:sz w:val="24"/>
          <w:szCs w:val="24"/>
        </w:rPr>
        <w:t xml:space="preserve">2. </w:t>
      </w:r>
      <w:proofErr w:type="spellStart"/>
      <w:r w:rsidRPr="009E3985">
        <w:rPr>
          <w:rFonts w:ascii="Calibri" w:hAnsi="Calibri" w:cs="Calibri"/>
          <w:sz w:val="24"/>
          <w:szCs w:val="24"/>
        </w:rPr>
        <w:t>Landmark</w:t>
      </w:r>
      <w:proofErr w:type="spellEnd"/>
      <w:r w:rsidRPr="009E3985">
        <w:rPr>
          <w:rFonts w:ascii="Calibri" w:hAnsi="Calibri" w:cs="Calibri"/>
          <w:sz w:val="24"/>
          <w:szCs w:val="24"/>
        </w:rPr>
        <w:t xml:space="preserve"> tekniği kullanılarak eğitmen ile birlikte PNB uygulama </w:t>
      </w:r>
      <w:proofErr w:type="gramStart"/>
      <w:r w:rsidRPr="009E3985">
        <w:rPr>
          <w:rFonts w:ascii="Calibri" w:hAnsi="Calibri" w:cs="Calibri"/>
          <w:sz w:val="24"/>
          <w:szCs w:val="24"/>
        </w:rPr>
        <w:t>noktalarının    belirlenerek</w:t>
      </w:r>
      <w:proofErr w:type="gramEnd"/>
      <w:r w:rsidRPr="009E3985">
        <w:rPr>
          <w:rFonts w:ascii="Calibri" w:hAnsi="Calibri" w:cs="Calibri"/>
          <w:sz w:val="24"/>
          <w:szCs w:val="24"/>
        </w:rPr>
        <w:t xml:space="preserve"> blokaj uygulamalarının yapılması </w:t>
      </w:r>
      <w:r w:rsidR="00F601DD" w:rsidRPr="009E3985">
        <w:rPr>
          <w:rFonts w:ascii="Calibri" w:hAnsi="Calibri" w:cs="Calibri"/>
          <w:sz w:val="24"/>
          <w:szCs w:val="24"/>
        </w:rPr>
        <w:t>ve/veya izlenmesi ve</w:t>
      </w:r>
      <w:r w:rsidRPr="009E3985">
        <w:rPr>
          <w:rFonts w:ascii="Calibri" w:hAnsi="Calibri" w:cs="Calibri"/>
          <w:sz w:val="24"/>
          <w:szCs w:val="24"/>
        </w:rPr>
        <w:t xml:space="preserve"> hasta takibi</w:t>
      </w:r>
    </w:p>
    <w:p w14:paraId="401E6664" w14:textId="22234A68" w:rsidR="00E07959" w:rsidRPr="009E3985" w:rsidRDefault="00F601DD" w:rsidP="007C2BBE">
      <w:pPr>
        <w:pStyle w:val="ListeParagraf"/>
        <w:numPr>
          <w:ilvl w:val="0"/>
          <w:numId w:val="35"/>
        </w:numPr>
        <w:spacing w:after="120" w:line="360" w:lineRule="auto"/>
        <w:rPr>
          <w:rFonts w:ascii="Calibri" w:hAnsi="Calibri" w:cs="Calibri"/>
          <w:sz w:val="24"/>
          <w:szCs w:val="24"/>
        </w:rPr>
      </w:pPr>
      <w:proofErr w:type="spellStart"/>
      <w:r w:rsidRPr="009E3985">
        <w:rPr>
          <w:rFonts w:ascii="Calibri" w:hAnsi="Calibri" w:cs="Calibri"/>
          <w:sz w:val="24"/>
          <w:szCs w:val="24"/>
        </w:rPr>
        <w:t>Botulin</w:t>
      </w:r>
      <w:r w:rsidR="00E07959" w:rsidRPr="009E3985">
        <w:rPr>
          <w:rFonts w:ascii="Calibri" w:hAnsi="Calibri" w:cs="Calibri"/>
          <w:sz w:val="24"/>
          <w:szCs w:val="24"/>
        </w:rPr>
        <w:t>um</w:t>
      </w:r>
      <w:proofErr w:type="spellEnd"/>
      <w:r w:rsidR="00E07959" w:rsidRPr="009E3985">
        <w:rPr>
          <w:rFonts w:ascii="Calibri" w:hAnsi="Calibri" w:cs="Calibri"/>
          <w:sz w:val="24"/>
          <w:szCs w:val="24"/>
        </w:rPr>
        <w:t xml:space="preserve"> toksin uygulamalarında ilacı hazırlama</w:t>
      </w:r>
    </w:p>
    <w:p w14:paraId="694AE045" w14:textId="10E5A160" w:rsidR="00E07959" w:rsidRPr="009E3985" w:rsidRDefault="00F601DD" w:rsidP="007C2BBE">
      <w:pPr>
        <w:pStyle w:val="ListeParagraf"/>
        <w:numPr>
          <w:ilvl w:val="0"/>
          <w:numId w:val="35"/>
        </w:numPr>
        <w:spacing w:after="120" w:line="360" w:lineRule="auto"/>
        <w:rPr>
          <w:rFonts w:ascii="Calibri" w:hAnsi="Calibri" w:cs="Calibri"/>
          <w:sz w:val="24"/>
          <w:szCs w:val="24"/>
        </w:rPr>
      </w:pPr>
      <w:proofErr w:type="spellStart"/>
      <w:r w:rsidRPr="009E3985">
        <w:rPr>
          <w:rFonts w:ascii="Calibri" w:hAnsi="Calibri" w:cs="Calibri"/>
          <w:sz w:val="24"/>
          <w:szCs w:val="24"/>
        </w:rPr>
        <w:t>Botulin</w:t>
      </w:r>
      <w:r w:rsidR="00E07959" w:rsidRPr="009E3985">
        <w:rPr>
          <w:rFonts w:ascii="Calibri" w:hAnsi="Calibri" w:cs="Calibri"/>
          <w:sz w:val="24"/>
          <w:szCs w:val="24"/>
        </w:rPr>
        <w:t>um</w:t>
      </w:r>
      <w:proofErr w:type="spellEnd"/>
      <w:r w:rsidR="00E07959" w:rsidRPr="009E3985">
        <w:rPr>
          <w:rFonts w:ascii="Calibri" w:hAnsi="Calibri" w:cs="Calibri"/>
          <w:sz w:val="24"/>
          <w:szCs w:val="24"/>
        </w:rPr>
        <w:t xml:space="preserve"> toksin uygulamalarında </w:t>
      </w:r>
      <w:proofErr w:type="spellStart"/>
      <w:r w:rsidR="00E07959" w:rsidRPr="009E3985">
        <w:rPr>
          <w:rFonts w:ascii="Calibri" w:hAnsi="Calibri" w:cs="Calibri"/>
          <w:sz w:val="24"/>
          <w:szCs w:val="24"/>
        </w:rPr>
        <w:t>uygulacak</w:t>
      </w:r>
      <w:proofErr w:type="spellEnd"/>
      <w:r w:rsidR="00E07959" w:rsidRPr="009E3985">
        <w:rPr>
          <w:rFonts w:ascii="Calibri" w:hAnsi="Calibri" w:cs="Calibri"/>
          <w:sz w:val="24"/>
          <w:szCs w:val="24"/>
        </w:rPr>
        <w:t xml:space="preserve"> yerlerin belirlenmesi ve uygulamanın yapılması</w:t>
      </w:r>
      <w:r w:rsidRPr="009E3985">
        <w:rPr>
          <w:rFonts w:ascii="Calibri" w:hAnsi="Calibri" w:cs="Calibri"/>
          <w:sz w:val="24"/>
          <w:szCs w:val="24"/>
        </w:rPr>
        <w:t xml:space="preserve"> ve/veya izlenmesi</w:t>
      </w:r>
    </w:p>
    <w:p w14:paraId="788A9E04" w14:textId="5CC924C1" w:rsidR="00E07959" w:rsidRPr="009E3985" w:rsidRDefault="00E07959" w:rsidP="007C2BBE">
      <w:pPr>
        <w:pStyle w:val="ListeParagraf"/>
        <w:numPr>
          <w:ilvl w:val="0"/>
          <w:numId w:val="35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9E3985">
        <w:rPr>
          <w:rFonts w:ascii="Calibri" w:hAnsi="Calibri" w:cs="Calibri"/>
          <w:sz w:val="24"/>
          <w:szCs w:val="24"/>
        </w:rPr>
        <w:t xml:space="preserve">Bu uygulamalar sırasında gelişebilecek olası </w:t>
      </w:r>
      <w:proofErr w:type="gramStart"/>
      <w:r w:rsidRPr="009E3985">
        <w:rPr>
          <w:rFonts w:ascii="Calibri" w:hAnsi="Calibri" w:cs="Calibri"/>
          <w:sz w:val="24"/>
          <w:szCs w:val="24"/>
        </w:rPr>
        <w:t>komplikasyonlara</w:t>
      </w:r>
      <w:proofErr w:type="gramEnd"/>
      <w:r w:rsidRPr="009E3985">
        <w:rPr>
          <w:rFonts w:ascii="Calibri" w:hAnsi="Calibri" w:cs="Calibri"/>
          <w:sz w:val="24"/>
          <w:szCs w:val="24"/>
        </w:rPr>
        <w:t xml:space="preserve"> hızla müdah</w:t>
      </w:r>
      <w:r w:rsidR="00F601DD" w:rsidRPr="009E3985">
        <w:rPr>
          <w:rFonts w:ascii="Calibri" w:hAnsi="Calibri" w:cs="Calibri"/>
          <w:sz w:val="24"/>
          <w:szCs w:val="24"/>
        </w:rPr>
        <w:t>a</w:t>
      </w:r>
      <w:r w:rsidRPr="009E3985">
        <w:rPr>
          <w:rFonts w:ascii="Calibri" w:hAnsi="Calibri" w:cs="Calibri"/>
          <w:sz w:val="24"/>
          <w:szCs w:val="24"/>
        </w:rPr>
        <w:t>le yollarının öğrenilmesi</w:t>
      </w:r>
    </w:p>
    <w:p w14:paraId="4DB9E1B7" w14:textId="1416A4AE" w:rsidR="00E0426F" w:rsidRPr="007C2BBE" w:rsidRDefault="00E0426F" w:rsidP="007C2BBE">
      <w:pPr>
        <w:pStyle w:val="3-normalyaz"/>
        <w:spacing w:line="360" w:lineRule="auto"/>
        <w:ind w:firstLine="566"/>
        <w:rPr>
          <w:rFonts w:asciiTheme="minorHAnsi" w:hAnsiTheme="minorHAnsi" w:cstheme="minorHAnsi"/>
          <w:b/>
          <w:bCs/>
          <w:i/>
          <w:iCs/>
          <w:color w:val="000000"/>
          <w:lang w:val="tr-TR"/>
        </w:rPr>
      </w:pPr>
      <w:r w:rsidRPr="007C2BBE">
        <w:rPr>
          <w:rFonts w:asciiTheme="minorHAnsi" w:hAnsiTheme="minorHAnsi" w:cstheme="minorHAnsi"/>
          <w:b/>
          <w:bCs/>
          <w:i/>
          <w:iCs/>
          <w:color w:val="000000"/>
          <w:lang w:val="tr-TR"/>
        </w:rPr>
        <w:t xml:space="preserve">Bu </w:t>
      </w:r>
      <w:r w:rsidR="00E07959" w:rsidRPr="007C2BBE">
        <w:rPr>
          <w:rFonts w:asciiTheme="minorHAnsi" w:hAnsiTheme="minorHAnsi" w:cstheme="minorHAnsi"/>
          <w:b/>
          <w:bCs/>
          <w:i/>
          <w:iCs/>
          <w:color w:val="000000"/>
          <w:lang w:val="tr-TR"/>
        </w:rPr>
        <w:t>y</w:t>
      </w:r>
      <w:r w:rsidRPr="007C2BBE">
        <w:rPr>
          <w:rFonts w:asciiTheme="minorHAnsi" w:hAnsiTheme="minorHAnsi" w:cstheme="minorHAnsi"/>
          <w:b/>
          <w:bCs/>
          <w:i/>
          <w:iCs/>
          <w:color w:val="000000"/>
          <w:lang w:val="tr-TR"/>
        </w:rPr>
        <w:t>önetmelik hükümlerini TND sekretaryası yürütür</w:t>
      </w:r>
    </w:p>
    <w:p w14:paraId="7EFF3764" w14:textId="77777777" w:rsidR="00176C5C" w:rsidRPr="007C2BBE" w:rsidRDefault="00176C5C" w:rsidP="007C2BBE">
      <w:pPr>
        <w:spacing w:line="360" w:lineRule="auto"/>
        <w:rPr>
          <w:rFonts w:cstheme="minorHAnsi"/>
          <w:sz w:val="24"/>
          <w:szCs w:val="24"/>
        </w:rPr>
      </w:pPr>
    </w:p>
    <w:sectPr w:rsidR="00176C5C" w:rsidRPr="007C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145"/>
    <w:multiLevelType w:val="hybridMultilevel"/>
    <w:tmpl w:val="F3721858"/>
    <w:lvl w:ilvl="0" w:tplc="D10082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A43D5"/>
    <w:multiLevelType w:val="hybridMultilevel"/>
    <w:tmpl w:val="BF104854"/>
    <w:lvl w:ilvl="0" w:tplc="FFFFFFFF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4C3"/>
    <w:multiLevelType w:val="hybridMultilevel"/>
    <w:tmpl w:val="841A8244"/>
    <w:lvl w:ilvl="0" w:tplc="71D6A70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56115B4"/>
    <w:multiLevelType w:val="hybridMultilevel"/>
    <w:tmpl w:val="97065F7A"/>
    <w:lvl w:ilvl="0" w:tplc="74D0E0E0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28" w:hanging="360"/>
      </w:pPr>
    </w:lvl>
    <w:lvl w:ilvl="2" w:tplc="041F001B" w:tentative="1">
      <w:start w:val="1"/>
      <w:numFmt w:val="lowerRoman"/>
      <w:lvlText w:val="%3."/>
      <w:lvlJc w:val="right"/>
      <w:pPr>
        <w:ind w:left="6048" w:hanging="180"/>
      </w:pPr>
    </w:lvl>
    <w:lvl w:ilvl="3" w:tplc="041F000F" w:tentative="1">
      <w:start w:val="1"/>
      <w:numFmt w:val="decimal"/>
      <w:lvlText w:val="%4."/>
      <w:lvlJc w:val="left"/>
      <w:pPr>
        <w:ind w:left="6768" w:hanging="360"/>
      </w:pPr>
    </w:lvl>
    <w:lvl w:ilvl="4" w:tplc="041F0019" w:tentative="1">
      <w:start w:val="1"/>
      <w:numFmt w:val="lowerLetter"/>
      <w:lvlText w:val="%5."/>
      <w:lvlJc w:val="left"/>
      <w:pPr>
        <w:ind w:left="7488" w:hanging="360"/>
      </w:pPr>
    </w:lvl>
    <w:lvl w:ilvl="5" w:tplc="041F001B" w:tentative="1">
      <w:start w:val="1"/>
      <w:numFmt w:val="lowerRoman"/>
      <w:lvlText w:val="%6."/>
      <w:lvlJc w:val="right"/>
      <w:pPr>
        <w:ind w:left="8208" w:hanging="180"/>
      </w:pPr>
    </w:lvl>
    <w:lvl w:ilvl="6" w:tplc="041F000F" w:tentative="1">
      <w:start w:val="1"/>
      <w:numFmt w:val="decimal"/>
      <w:lvlText w:val="%7."/>
      <w:lvlJc w:val="left"/>
      <w:pPr>
        <w:ind w:left="8928" w:hanging="360"/>
      </w:pPr>
    </w:lvl>
    <w:lvl w:ilvl="7" w:tplc="041F0019" w:tentative="1">
      <w:start w:val="1"/>
      <w:numFmt w:val="lowerLetter"/>
      <w:lvlText w:val="%8."/>
      <w:lvlJc w:val="left"/>
      <w:pPr>
        <w:ind w:left="9648" w:hanging="360"/>
      </w:pPr>
    </w:lvl>
    <w:lvl w:ilvl="8" w:tplc="041F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 w15:restartNumberingAfterBreak="0">
    <w:nsid w:val="07587C3D"/>
    <w:multiLevelType w:val="hybridMultilevel"/>
    <w:tmpl w:val="F1840CCC"/>
    <w:lvl w:ilvl="0" w:tplc="8334E4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2491C"/>
    <w:multiLevelType w:val="hybridMultilevel"/>
    <w:tmpl w:val="227C7686"/>
    <w:lvl w:ilvl="0" w:tplc="3C54DB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735A8"/>
    <w:multiLevelType w:val="hybridMultilevel"/>
    <w:tmpl w:val="D7B03D80"/>
    <w:lvl w:ilvl="0" w:tplc="EA401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5698D"/>
    <w:multiLevelType w:val="hybridMultilevel"/>
    <w:tmpl w:val="7C4A9A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2168D"/>
    <w:multiLevelType w:val="hybridMultilevel"/>
    <w:tmpl w:val="8A84527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55AFD"/>
    <w:multiLevelType w:val="hybridMultilevel"/>
    <w:tmpl w:val="DBA87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946B4"/>
    <w:multiLevelType w:val="hybridMultilevel"/>
    <w:tmpl w:val="F9B05B26"/>
    <w:lvl w:ilvl="0" w:tplc="4A921F8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5067DA"/>
    <w:multiLevelType w:val="hybridMultilevel"/>
    <w:tmpl w:val="E580E4F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6655E"/>
    <w:multiLevelType w:val="hybridMultilevel"/>
    <w:tmpl w:val="2A5E9C7A"/>
    <w:lvl w:ilvl="0" w:tplc="E190E7D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27523AC"/>
    <w:multiLevelType w:val="hybridMultilevel"/>
    <w:tmpl w:val="A4084A30"/>
    <w:lvl w:ilvl="0" w:tplc="851E7A70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9870D9"/>
    <w:multiLevelType w:val="hybridMultilevel"/>
    <w:tmpl w:val="DF16FBA0"/>
    <w:lvl w:ilvl="0" w:tplc="C8E20D9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01E24"/>
    <w:multiLevelType w:val="hybridMultilevel"/>
    <w:tmpl w:val="447E1D86"/>
    <w:lvl w:ilvl="0" w:tplc="8084E7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B62F58"/>
    <w:multiLevelType w:val="hybridMultilevel"/>
    <w:tmpl w:val="91306692"/>
    <w:lvl w:ilvl="0" w:tplc="DF0A30D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2F42224F"/>
    <w:multiLevelType w:val="hybridMultilevel"/>
    <w:tmpl w:val="04AA6D84"/>
    <w:lvl w:ilvl="0" w:tplc="23664A2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B32B9"/>
    <w:multiLevelType w:val="hybridMultilevel"/>
    <w:tmpl w:val="4C92F7E4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BD21CCC"/>
    <w:multiLevelType w:val="hybridMultilevel"/>
    <w:tmpl w:val="806C4D3C"/>
    <w:lvl w:ilvl="0" w:tplc="ADAE9660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0" w15:restartNumberingAfterBreak="0">
    <w:nsid w:val="3BEE5258"/>
    <w:multiLevelType w:val="hybridMultilevel"/>
    <w:tmpl w:val="B5DA21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B0A19"/>
    <w:multiLevelType w:val="hybridMultilevel"/>
    <w:tmpl w:val="C1FC8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F4760"/>
    <w:multiLevelType w:val="hybridMultilevel"/>
    <w:tmpl w:val="C3AC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A10F6"/>
    <w:multiLevelType w:val="hybridMultilevel"/>
    <w:tmpl w:val="27E856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D24AF"/>
    <w:multiLevelType w:val="hybridMultilevel"/>
    <w:tmpl w:val="EA58E8AE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3E0587"/>
    <w:multiLevelType w:val="hybridMultilevel"/>
    <w:tmpl w:val="4EA8068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C1AA2"/>
    <w:multiLevelType w:val="hybridMultilevel"/>
    <w:tmpl w:val="FB5EF8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D2CCC"/>
    <w:multiLevelType w:val="hybridMultilevel"/>
    <w:tmpl w:val="F11C63B2"/>
    <w:lvl w:ilvl="0" w:tplc="1CF6668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E2F28"/>
    <w:multiLevelType w:val="hybridMultilevel"/>
    <w:tmpl w:val="AF3C2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92A1C"/>
    <w:multiLevelType w:val="hybridMultilevel"/>
    <w:tmpl w:val="56902F82"/>
    <w:lvl w:ilvl="0" w:tplc="71D6A7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02A48"/>
    <w:multiLevelType w:val="hybridMultilevel"/>
    <w:tmpl w:val="8806EAEA"/>
    <w:lvl w:ilvl="0" w:tplc="B78AD0A0">
      <w:start w:val="1"/>
      <w:numFmt w:val="lowerLetter"/>
      <w:lvlText w:val="%1)"/>
      <w:lvlJc w:val="left"/>
      <w:pPr>
        <w:ind w:left="1440" w:hanging="360"/>
      </w:pPr>
    </w:lvl>
    <w:lvl w:ilvl="1" w:tplc="32C87A80">
      <w:start w:val="1"/>
      <w:numFmt w:val="lowerLetter"/>
      <w:lvlText w:val="%2)"/>
      <w:lvlJc w:val="left"/>
      <w:pPr>
        <w:ind w:left="1440" w:hanging="360"/>
      </w:pPr>
    </w:lvl>
    <w:lvl w:ilvl="2" w:tplc="ED0686F6">
      <w:start w:val="1"/>
      <w:numFmt w:val="lowerLetter"/>
      <w:lvlText w:val="%3)"/>
      <w:lvlJc w:val="left"/>
      <w:pPr>
        <w:ind w:left="1440" w:hanging="360"/>
      </w:pPr>
    </w:lvl>
    <w:lvl w:ilvl="3" w:tplc="2A56A5FC">
      <w:start w:val="1"/>
      <w:numFmt w:val="lowerLetter"/>
      <w:lvlText w:val="%4)"/>
      <w:lvlJc w:val="left"/>
      <w:pPr>
        <w:ind w:left="1440" w:hanging="360"/>
      </w:pPr>
    </w:lvl>
    <w:lvl w:ilvl="4" w:tplc="55F067AA">
      <w:start w:val="1"/>
      <w:numFmt w:val="lowerLetter"/>
      <w:lvlText w:val="%5)"/>
      <w:lvlJc w:val="left"/>
      <w:pPr>
        <w:ind w:left="1440" w:hanging="360"/>
      </w:pPr>
    </w:lvl>
    <w:lvl w:ilvl="5" w:tplc="550E6CF6">
      <w:start w:val="1"/>
      <w:numFmt w:val="lowerLetter"/>
      <w:lvlText w:val="%6)"/>
      <w:lvlJc w:val="left"/>
      <w:pPr>
        <w:ind w:left="1440" w:hanging="360"/>
      </w:pPr>
    </w:lvl>
    <w:lvl w:ilvl="6" w:tplc="B3B25A32">
      <w:start w:val="1"/>
      <w:numFmt w:val="lowerLetter"/>
      <w:lvlText w:val="%7)"/>
      <w:lvlJc w:val="left"/>
      <w:pPr>
        <w:ind w:left="1440" w:hanging="360"/>
      </w:pPr>
    </w:lvl>
    <w:lvl w:ilvl="7" w:tplc="B606A54C">
      <w:start w:val="1"/>
      <w:numFmt w:val="lowerLetter"/>
      <w:lvlText w:val="%8)"/>
      <w:lvlJc w:val="left"/>
      <w:pPr>
        <w:ind w:left="1440" w:hanging="360"/>
      </w:pPr>
    </w:lvl>
    <w:lvl w:ilvl="8" w:tplc="D8E68902">
      <w:start w:val="1"/>
      <w:numFmt w:val="lowerLetter"/>
      <w:lvlText w:val="%9)"/>
      <w:lvlJc w:val="left"/>
      <w:pPr>
        <w:ind w:left="1440" w:hanging="360"/>
      </w:pPr>
    </w:lvl>
  </w:abstractNum>
  <w:abstractNum w:abstractNumId="31" w15:restartNumberingAfterBreak="0">
    <w:nsid w:val="5F4D500F"/>
    <w:multiLevelType w:val="hybridMultilevel"/>
    <w:tmpl w:val="823E0930"/>
    <w:lvl w:ilvl="0" w:tplc="EF2624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C0361"/>
    <w:multiLevelType w:val="hybridMultilevel"/>
    <w:tmpl w:val="A8CE8C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E7CA5"/>
    <w:multiLevelType w:val="hybridMultilevel"/>
    <w:tmpl w:val="4276330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529A3"/>
    <w:multiLevelType w:val="hybridMultilevel"/>
    <w:tmpl w:val="26760A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C022D"/>
    <w:multiLevelType w:val="hybridMultilevel"/>
    <w:tmpl w:val="2366876C"/>
    <w:lvl w:ilvl="0" w:tplc="7D883FF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929700C"/>
    <w:multiLevelType w:val="hybridMultilevel"/>
    <w:tmpl w:val="8890650A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7" w15:restartNumberingAfterBreak="0">
    <w:nsid w:val="7EAE34EC"/>
    <w:multiLevelType w:val="hybridMultilevel"/>
    <w:tmpl w:val="DE20F5A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4"/>
  </w:num>
  <w:num w:numId="3">
    <w:abstractNumId w:val="28"/>
  </w:num>
  <w:num w:numId="4">
    <w:abstractNumId w:val="25"/>
  </w:num>
  <w:num w:numId="5">
    <w:abstractNumId w:val="35"/>
  </w:num>
  <w:num w:numId="6">
    <w:abstractNumId w:val="10"/>
  </w:num>
  <w:num w:numId="7">
    <w:abstractNumId w:val="12"/>
  </w:num>
  <w:num w:numId="8">
    <w:abstractNumId w:val="19"/>
  </w:num>
  <w:num w:numId="9">
    <w:abstractNumId w:val="34"/>
  </w:num>
  <w:num w:numId="10">
    <w:abstractNumId w:val="6"/>
  </w:num>
  <w:num w:numId="11">
    <w:abstractNumId w:val="5"/>
  </w:num>
  <w:num w:numId="12">
    <w:abstractNumId w:val="26"/>
  </w:num>
  <w:num w:numId="13">
    <w:abstractNumId w:val="17"/>
  </w:num>
  <w:num w:numId="14">
    <w:abstractNumId w:val="30"/>
  </w:num>
  <w:num w:numId="15">
    <w:abstractNumId w:val="0"/>
  </w:num>
  <w:num w:numId="16">
    <w:abstractNumId w:val="11"/>
  </w:num>
  <w:num w:numId="17">
    <w:abstractNumId w:val="37"/>
  </w:num>
  <w:num w:numId="18">
    <w:abstractNumId w:val="31"/>
  </w:num>
  <w:num w:numId="19">
    <w:abstractNumId w:val="32"/>
  </w:num>
  <w:num w:numId="20">
    <w:abstractNumId w:val="33"/>
  </w:num>
  <w:num w:numId="21">
    <w:abstractNumId w:val="21"/>
  </w:num>
  <w:num w:numId="22">
    <w:abstractNumId w:val="9"/>
  </w:num>
  <w:num w:numId="23">
    <w:abstractNumId w:val="18"/>
  </w:num>
  <w:num w:numId="24">
    <w:abstractNumId w:val="22"/>
  </w:num>
  <w:num w:numId="25">
    <w:abstractNumId w:val="24"/>
  </w:num>
  <w:num w:numId="26">
    <w:abstractNumId w:val="27"/>
  </w:num>
  <w:num w:numId="27">
    <w:abstractNumId w:val="36"/>
  </w:num>
  <w:num w:numId="28">
    <w:abstractNumId w:val="16"/>
  </w:num>
  <w:num w:numId="29">
    <w:abstractNumId w:val="2"/>
  </w:num>
  <w:num w:numId="30">
    <w:abstractNumId w:val="29"/>
  </w:num>
  <w:num w:numId="31">
    <w:abstractNumId w:val="13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"/>
  </w:num>
  <w:num w:numId="36">
    <w:abstractNumId w:val="20"/>
  </w:num>
  <w:num w:numId="37">
    <w:abstractNumId w:val="4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E3"/>
    <w:rsid w:val="00000338"/>
    <w:rsid w:val="00022E4E"/>
    <w:rsid w:val="00031875"/>
    <w:rsid w:val="00032F52"/>
    <w:rsid w:val="00037DFC"/>
    <w:rsid w:val="00057F4B"/>
    <w:rsid w:val="00062626"/>
    <w:rsid w:val="00074419"/>
    <w:rsid w:val="00082CDC"/>
    <w:rsid w:val="00085B4B"/>
    <w:rsid w:val="00092B65"/>
    <w:rsid w:val="00096A85"/>
    <w:rsid w:val="000A49CD"/>
    <w:rsid w:val="000B24B1"/>
    <w:rsid w:val="000C5029"/>
    <w:rsid w:val="000E3505"/>
    <w:rsid w:val="000F3CEA"/>
    <w:rsid w:val="000F5A72"/>
    <w:rsid w:val="000F6AA5"/>
    <w:rsid w:val="00107D15"/>
    <w:rsid w:val="00112E4E"/>
    <w:rsid w:val="00113E11"/>
    <w:rsid w:val="00124382"/>
    <w:rsid w:val="00134743"/>
    <w:rsid w:val="00135E12"/>
    <w:rsid w:val="0013770F"/>
    <w:rsid w:val="001411B1"/>
    <w:rsid w:val="001420A4"/>
    <w:rsid w:val="00143965"/>
    <w:rsid w:val="00174114"/>
    <w:rsid w:val="0017490C"/>
    <w:rsid w:val="00175017"/>
    <w:rsid w:val="00176622"/>
    <w:rsid w:val="00176C5C"/>
    <w:rsid w:val="0019026E"/>
    <w:rsid w:val="00193021"/>
    <w:rsid w:val="001A0F62"/>
    <w:rsid w:val="001A465E"/>
    <w:rsid w:val="001A4D80"/>
    <w:rsid w:val="001D1753"/>
    <w:rsid w:val="001D2E67"/>
    <w:rsid w:val="001D33E7"/>
    <w:rsid w:val="001D797B"/>
    <w:rsid w:val="001F23E0"/>
    <w:rsid w:val="00201911"/>
    <w:rsid w:val="00206D29"/>
    <w:rsid w:val="00214BCB"/>
    <w:rsid w:val="00215127"/>
    <w:rsid w:val="002154CE"/>
    <w:rsid w:val="00225A0F"/>
    <w:rsid w:val="00230FD5"/>
    <w:rsid w:val="0023651C"/>
    <w:rsid w:val="00236CAE"/>
    <w:rsid w:val="00252999"/>
    <w:rsid w:val="00252A94"/>
    <w:rsid w:val="00252DF5"/>
    <w:rsid w:val="0025388C"/>
    <w:rsid w:val="00257026"/>
    <w:rsid w:val="002638C6"/>
    <w:rsid w:val="00266ED9"/>
    <w:rsid w:val="002738EE"/>
    <w:rsid w:val="00274DAA"/>
    <w:rsid w:val="00274EB7"/>
    <w:rsid w:val="00287397"/>
    <w:rsid w:val="00290568"/>
    <w:rsid w:val="002D588D"/>
    <w:rsid w:val="003043CF"/>
    <w:rsid w:val="003123F9"/>
    <w:rsid w:val="00327C62"/>
    <w:rsid w:val="00343B79"/>
    <w:rsid w:val="00344A61"/>
    <w:rsid w:val="00345273"/>
    <w:rsid w:val="00362F44"/>
    <w:rsid w:val="00380CDF"/>
    <w:rsid w:val="00381245"/>
    <w:rsid w:val="00391B63"/>
    <w:rsid w:val="003958A1"/>
    <w:rsid w:val="003A41C5"/>
    <w:rsid w:val="003B613E"/>
    <w:rsid w:val="003C1C2A"/>
    <w:rsid w:val="003C4603"/>
    <w:rsid w:val="003C5B4F"/>
    <w:rsid w:val="003E0CC6"/>
    <w:rsid w:val="003E192E"/>
    <w:rsid w:val="003F1B2A"/>
    <w:rsid w:val="003F3B76"/>
    <w:rsid w:val="003F3F8D"/>
    <w:rsid w:val="00405CC9"/>
    <w:rsid w:val="00410937"/>
    <w:rsid w:val="00433244"/>
    <w:rsid w:val="004463D7"/>
    <w:rsid w:val="00455E22"/>
    <w:rsid w:val="00462283"/>
    <w:rsid w:val="00474D53"/>
    <w:rsid w:val="00476646"/>
    <w:rsid w:val="00484181"/>
    <w:rsid w:val="00484E93"/>
    <w:rsid w:val="004935C1"/>
    <w:rsid w:val="00494D02"/>
    <w:rsid w:val="004951BF"/>
    <w:rsid w:val="004A07DC"/>
    <w:rsid w:val="004A6C4C"/>
    <w:rsid w:val="004C05EA"/>
    <w:rsid w:val="004C3903"/>
    <w:rsid w:val="004C53FE"/>
    <w:rsid w:val="004C78CD"/>
    <w:rsid w:val="005126ED"/>
    <w:rsid w:val="005154DB"/>
    <w:rsid w:val="005324DB"/>
    <w:rsid w:val="005703A2"/>
    <w:rsid w:val="00577655"/>
    <w:rsid w:val="005829C8"/>
    <w:rsid w:val="005933A3"/>
    <w:rsid w:val="00593FC3"/>
    <w:rsid w:val="005968EC"/>
    <w:rsid w:val="005A7A70"/>
    <w:rsid w:val="005C2377"/>
    <w:rsid w:val="005C30B0"/>
    <w:rsid w:val="005C4C05"/>
    <w:rsid w:val="005E538E"/>
    <w:rsid w:val="005E6651"/>
    <w:rsid w:val="006013CB"/>
    <w:rsid w:val="006056A4"/>
    <w:rsid w:val="00617A6B"/>
    <w:rsid w:val="006207D4"/>
    <w:rsid w:val="00622D6C"/>
    <w:rsid w:val="00623592"/>
    <w:rsid w:val="00624081"/>
    <w:rsid w:val="0063011B"/>
    <w:rsid w:val="0064277E"/>
    <w:rsid w:val="00662914"/>
    <w:rsid w:val="00671E10"/>
    <w:rsid w:val="00677AEB"/>
    <w:rsid w:val="00680028"/>
    <w:rsid w:val="00681B21"/>
    <w:rsid w:val="006828BF"/>
    <w:rsid w:val="00683F40"/>
    <w:rsid w:val="00684E8C"/>
    <w:rsid w:val="006937BF"/>
    <w:rsid w:val="0069408D"/>
    <w:rsid w:val="006A77CC"/>
    <w:rsid w:val="006B3F2A"/>
    <w:rsid w:val="006E0B67"/>
    <w:rsid w:val="0070391A"/>
    <w:rsid w:val="007115F1"/>
    <w:rsid w:val="0072108B"/>
    <w:rsid w:val="007359E4"/>
    <w:rsid w:val="00737220"/>
    <w:rsid w:val="0074005A"/>
    <w:rsid w:val="00742EF9"/>
    <w:rsid w:val="00750DE0"/>
    <w:rsid w:val="00755927"/>
    <w:rsid w:val="00756E9B"/>
    <w:rsid w:val="00763EA6"/>
    <w:rsid w:val="00766602"/>
    <w:rsid w:val="00776BEF"/>
    <w:rsid w:val="00790B84"/>
    <w:rsid w:val="0079688D"/>
    <w:rsid w:val="00797112"/>
    <w:rsid w:val="007A4F51"/>
    <w:rsid w:val="007B7B89"/>
    <w:rsid w:val="007C048B"/>
    <w:rsid w:val="007C2BBE"/>
    <w:rsid w:val="007C3357"/>
    <w:rsid w:val="007F029F"/>
    <w:rsid w:val="007F1798"/>
    <w:rsid w:val="0082686E"/>
    <w:rsid w:val="00830BDE"/>
    <w:rsid w:val="00833931"/>
    <w:rsid w:val="00835C74"/>
    <w:rsid w:val="008432B8"/>
    <w:rsid w:val="00846CA4"/>
    <w:rsid w:val="008500CE"/>
    <w:rsid w:val="00850506"/>
    <w:rsid w:val="00851029"/>
    <w:rsid w:val="008525DE"/>
    <w:rsid w:val="00855DAC"/>
    <w:rsid w:val="00862CEC"/>
    <w:rsid w:val="00864836"/>
    <w:rsid w:val="00866C83"/>
    <w:rsid w:val="00867F03"/>
    <w:rsid w:val="00873EF5"/>
    <w:rsid w:val="008811BA"/>
    <w:rsid w:val="00882DF9"/>
    <w:rsid w:val="008B3058"/>
    <w:rsid w:val="008B4EF6"/>
    <w:rsid w:val="008D32DB"/>
    <w:rsid w:val="008D39E6"/>
    <w:rsid w:val="008E12CD"/>
    <w:rsid w:val="008E4E54"/>
    <w:rsid w:val="008F7BA8"/>
    <w:rsid w:val="00902EF1"/>
    <w:rsid w:val="009052D5"/>
    <w:rsid w:val="00911298"/>
    <w:rsid w:val="009119A5"/>
    <w:rsid w:val="0092291A"/>
    <w:rsid w:val="00930019"/>
    <w:rsid w:val="00950A2E"/>
    <w:rsid w:val="00952003"/>
    <w:rsid w:val="009624C8"/>
    <w:rsid w:val="009657B8"/>
    <w:rsid w:val="00966BF0"/>
    <w:rsid w:val="00971B93"/>
    <w:rsid w:val="00974BD5"/>
    <w:rsid w:val="00986E6C"/>
    <w:rsid w:val="00994A3B"/>
    <w:rsid w:val="00995A33"/>
    <w:rsid w:val="009B3C21"/>
    <w:rsid w:val="009C70DA"/>
    <w:rsid w:val="009E105D"/>
    <w:rsid w:val="009E3985"/>
    <w:rsid w:val="009E69D9"/>
    <w:rsid w:val="009E6AFB"/>
    <w:rsid w:val="009F3A7F"/>
    <w:rsid w:val="009F4727"/>
    <w:rsid w:val="00A0045D"/>
    <w:rsid w:val="00A03F83"/>
    <w:rsid w:val="00A04458"/>
    <w:rsid w:val="00A106A7"/>
    <w:rsid w:val="00A2613D"/>
    <w:rsid w:val="00A33D2D"/>
    <w:rsid w:val="00A433A2"/>
    <w:rsid w:val="00A614E9"/>
    <w:rsid w:val="00A900FD"/>
    <w:rsid w:val="00A93DA9"/>
    <w:rsid w:val="00AA6843"/>
    <w:rsid w:val="00AD740C"/>
    <w:rsid w:val="00AE3373"/>
    <w:rsid w:val="00AE5AE0"/>
    <w:rsid w:val="00AE6078"/>
    <w:rsid w:val="00AF0187"/>
    <w:rsid w:val="00AF6920"/>
    <w:rsid w:val="00AF7909"/>
    <w:rsid w:val="00B018BA"/>
    <w:rsid w:val="00B1442C"/>
    <w:rsid w:val="00B2454A"/>
    <w:rsid w:val="00B564B4"/>
    <w:rsid w:val="00B575DF"/>
    <w:rsid w:val="00B668B2"/>
    <w:rsid w:val="00B70987"/>
    <w:rsid w:val="00B76245"/>
    <w:rsid w:val="00B949F0"/>
    <w:rsid w:val="00B9519F"/>
    <w:rsid w:val="00BA194E"/>
    <w:rsid w:val="00BC0DEF"/>
    <w:rsid w:val="00BD571F"/>
    <w:rsid w:val="00BD6FD0"/>
    <w:rsid w:val="00BE754F"/>
    <w:rsid w:val="00BE7C71"/>
    <w:rsid w:val="00C14298"/>
    <w:rsid w:val="00C17C1B"/>
    <w:rsid w:val="00C42BFD"/>
    <w:rsid w:val="00C5711B"/>
    <w:rsid w:val="00C62B44"/>
    <w:rsid w:val="00C642AC"/>
    <w:rsid w:val="00C65C59"/>
    <w:rsid w:val="00C7757A"/>
    <w:rsid w:val="00C81B53"/>
    <w:rsid w:val="00C82974"/>
    <w:rsid w:val="00C93666"/>
    <w:rsid w:val="00CA7EE2"/>
    <w:rsid w:val="00CB36B0"/>
    <w:rsid w:val="00CC5E38"/>
    <w:rsid w:val="00CD3CFC"/>
    <w:rsid w:val="00CE3EC8"/>
    <w:rsid w:val="00CE496F"/>
    <w:rsid w:val="00CF63D6"/>
    <w:rsid w:val="00D06106"/>
    <w:rsid w:val="00D40DCA"/>
    <w:rsid w:val="00D425C3"/>
    <w:rsid w:val="00D46D29"/>
    <w:rsid w:val="00D5073F"/>
    <w:rsid w:val="00D51F48"/>
    <w:rsid w:val="00D64152"/>
    <w:rsid w:val="00D71370"/>
    <w:rsid w:val="00D80560"/>
    <w:rsid w:val="00D8079D"/>
    <w:rsid w:val="00D8367E"/>
    <w:rsid w:val="00D84565"/>
    <w:rsid w:val="00DA4FED"/>
    <w:rsid w:val="00DA5067"/>
    <w:rsid w:val="00DC3ED5"/>
    <w:rsid w:val="00DC51F5"/>
    <w:rsid w:val="00DC6920"/>
    <w:rsid w:val="00DF7961"/>
    <w:rsid w:val="00E00DBC"/>
    <w:rsid w:val="00E0426F"/>
    <w:rsid w:val="00E06EFC"/>
    <w:rsid w:val="00E07959"/>
    <w:rsid w:val="00E11479"/>
    <w:rsid w:val="00E24B2B"/>
    <w:rsid w:val="00E3227F"/>
    <w:rsid w:val="00E36377"/>
    <w:rsid w:val="00E400D5"/>
    <w:rsid w:val="00E416F4"/>
    <w:rsid w:val="00E434BE"/>
    <w:rsid w:val="00E572E3"/>
    <w:rsid w:val="00E6062D"/>
    <w:rsid w:val="00E615F0"/>
    <w:rsid w:val="00E72722"/>
    <w:rsid w:val="00E75D35"/>
    <w:rsid w:val="00E910C2"/>
    <w:rsid w:val="00E91A42"/>
    <w:rsid w:val="00E96459"/>
    <w:rsid w:val="00EC5E82"/>
    <w:rsid w:val="00ED21F9"/>
    <w:rsid w:val="00EE418C"/>
    <w:rsid w:val="00F22D6C"/>
    <w:rsid w:val="00F234E5"/>
    <w:rsid w:val="00F267A9"/>
    <w:rsid w:val="00F306C7"/>
    <w:rsid w:val="00F34000"/>
    <w:rsid w:val="00F368E6"/>
    <w:rsid w:val="00F37A91"/>
    <w:rsid w:val="00F41812"/>
    <w:rsid w:val="00F51B34"/>
    <w:rsid w:val="00F56EDB"/>
    <w:rsid w:val="00F601DD"/>
    <w:rsid w:val="00F64276"/>
    <w:rsid w:val="00F738E0"/>
    <w:rsid w:val="00F8147B"/>
    <w:rsid w:val="00F8516A"/>
    <w:rsid w:val="00F90A4E"/>
    <w:rsid w:val="00FB48E6"/>
    <w:rsid w:val="00FC27BA"/>
    <w:rsid w:val="00FC2C58"/>
    <w:rsid w:val="00F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A74B"/>
  <w15:chartTrackingRefBased/>
  <w15:docId w15:val="{992BC5DC-2717-4D98-970C-0B4BC760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BA"/>
    <w:pPr>
      <w:ind w:left="720"/>
      <w:contextualSpacing/>
    </w:pPr>
  </w:style>
  <w:style w:type="paragraph" w:customStyle="1" w:styleId="2-ortabaslk">
    <w:name w:val="2-ortabaslk"/>
    <w:basedOn w:val="Normal"/>
    <w:rsid w:val="00E0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  <w14:ligatures w14:val="none"/>
    </w:rPr>
  </w:style>
  <w:style w:type="paragraph" w:customStyle="1" w:styleId="3-normalyaz">
    <w:name w:val="3-normalyaz"/>
    <w:basedOn w:val="Normal"/>
    <w:rsid w:val="00E0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  <w14:ligatures w14:val="none"/>
    </w:rPr>
  </w:style>
  <w:style w:type="character" w:customStyle="1" w:styleId="grame">
    <w:name w:val="grame"/>
    <w:basedOn w:val="VarsaylanParagrafYazTipi"/>
    <w:rsid w:val="00E0426F"/>
  </w:style>
  <w:style w:type="character" w:customStyle="1" w:styleId="spelle">
    <w:name w:val="spelle"/>
    <w:basedOn w:val="VarsaylanParagrafYazTipi"/>
    <w:rsid w:val="00E0426F"/>
  </w:style>
  <w:style w:type="character" w:styleId="AklamaBavurusu">
    <w:name w:val="annotation reference"/>
    <w:basedOn w:val="VarsaylanParagrafYazTipi"/>
    <w:uiPriority w:val="99"/>
    <w:semiHidden/>
    <w:unhideWhenUsed/>
    <w:rsid w:val="00A261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2613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2613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61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6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1668</Words>
  <Characters>9511</Characters>
  <Application>Microsoft Office Word</Application>
  <DocSecurity>0</DocSecurity>
  <Lines>79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şebnem bıçakçı</dc:creator>
  <cp:keywords/>
  <dc:description/>
  <cp:lastModifiedBy>cnuser</cp:lastModifiedBy>
  <cp:revision>3</cp:revision>
  <dcterms:created xsi:type="dcterms:W3CDTF">2024-12-30T10:21:00Z</dcterms:created>
  <dcterms:modified xsi:type="dcterms:W3CDTF">2024-12-30T10:22:00Z</dcterms:modified>
</cp:coreProperties>
</file>